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EF" w:rsidRPr="00517EEF" w:rsidRDefault="00517EEF" w:rsidP="00517EEF">
      <w:pPr>
        <w:jc w:val="center"/>
        <w:rPr>
          <w:b/>
          <w:sz w:val="24"/>
          <w:szCs w:val="24"/>
          <w:lang w:val="it-IT"/>
        </w:rPr>
      </w:pPr>
      <w:r w:rsidRPr="00517EEF">
        <w:rPr>
          <w:b/>
          <w:sz w:val="24"/>
          <w:szCs w:val="24"/>
          <w:lang w:val="it-IT"/>
        </w:rPr>
        <w:t>REF: Majorare capitalul social</w:t>
      </w:r>
    </w:p>
    <w:p w:rsidR="00517EEF" w:rsidRPr="00517EEF" w:rsidRDefault="00517EEF" w:rsidP="00517EEF">
      <w:pPr>
        <w:rPr>
          <w:b/>
          <w:sz w:val="24"/>
          <w:szCs w:val="24"/>
          <w:lang w:val="it-IT"/>
        </w:rPr>
      </w:pPr>
    </w:p>
    <w:p w:rsidR="00517EEF" w:rsidRPr="00517EEF" w:rsidRDefault="00517EEF" w:rsidP="00517EEF">
      <w:pPr>
        <w:rPr>
          <w:b/>
          <w:sz w:val="24"/>
          <w:szCs w:val="24"/>
          <w:lang w:val="it-IT"/>
        </w:rPr>
      </w:pPr>
    </w:p>
    <w:p w:rsidR="00517EEF" w:rsidRPr="00517EEF" w:rsidRDefault="00517EEF" w:rsidP="00D34F14">
      <w:pPr>
        <w:ind w:firstLine="720"/>
        <w:jc w:val="both"/>
        <w:rPr>
          <w:b/>
          <w:sz w:val="24"/>
          <w:szCs w:val="24"/>
          <w:lang w:val="it-IT"/>
        </w:rPr>
      </w:pPr>
      <w:bookmarkStart w:id="0" w:name="_GoBack"/>
      <w:bookmarkEnd w:id="0"/>
      <w:r w:rsidRPr="00517EEF">
        <w:rPr>
          <w:sz w:val="24"/>
          <w:szCs w:val="24"/>
        </w:rPr>
        <w:t xml:space="preserve">Avand in vedere Hotararea Adunarii Generale Extraordinare a Actionarilor din data de </w:t>
      </w:r>
      <w:r>
        <w:rPr>
          <w:sz w:val="24"/>
          <w:szCs w:val="24"/>
        </w:rPr>
        <w:t>24 august 2015</w:t>
      </w:r>
      <w:r w:rsidRPr="00517EEF">
        <w:rPr>
          <w:sz w:val="24"/>
          <w:szCs w:val="24"/>
        </w:rPr>
        <w:t xml:space="preserve"> prin care s-a hotarat majorarea capitalului social al OMNIASIG VIENNA INSURANCE GROUP S.A.  de la nivelul curent de  </w:t>
      </w:r>
      <w:r w:rsidR="00FA6AC2">
        <w:rPr>
          <w:sz w:val="24"/>
          <w:szCs w:val="24"/>
        </w:rPr>
        <w:t xml:space="preserve">439.645.433,5 </w:t>
      </w:r>
      <w:r w:rsidRPr="00517EEF">
        <w:rPr>
          <w:sz w:val="24"/>
          <w:szCs w:val="24"/>
        </w:rPr>
        <w:t xml:space="preserve">RON lei pana la maxim </w:t>
      </w:r>
      <w:r w:rsidR="00FA6AC2" w:rsidRPr="001161C9">
        <w:rPr>
          <w:bCs/>
          <w:sz w:val="24"/>
          <w:szCs w:val="24"/>
          <w:lang w:eastAsia="ro-RO"/>
        </w:rPr>
        <w:t>450.645.433</w:t>
      </w:r>
      <w:r w:rsidR="00FA6AC2" w:rsidRPr="001161C9">
        <w:rPr>
          <w:b/>
          <w:bCs/>
          <w:sz w:val="24"/>
          <w:szCs w:val="24"/>
          <w:lang w:eastAsia="ro-RO"/>
        </w:rPr>
        <w:t xml:space="preserve"> </w:t>
      </w:r>
      <w:r w:rsidRPr="00517EEF">
        <w:rPr>
          <w:sz w:val="24"/>
          <w:szCs w:val="24"/>
        </w:rPr>
        <w:t xml:space="preserve">RON, prin aport în numerar cu suma de maxim </w:t>
      </w:r>
      <w:r w:rsidR="00FA6AC2">
        <w:rPr>
          <w:bCs/>
          <w:sz w:val="24"/>
          <w:szCs w:val="24"/>
          <w:lang w:eastAsia="ro-RO"/>
        </w:rPr>
        <w:t>10.999.999,5</w:t>
      </w:r>
      <w:r w:rsidR="00FA6AC2" w:rsidRPr="00D41EDC">
        <w:rPr>
          <w:sz w:val="24"/>
          <w:szCs w:val="24"/>
          <w:lang w:val="es-ES"/>
        </w:rPr>
        <w:t xml:space="preserve"> </w:t>
      </w:r>
      <w:r w:rsidRPr="00517EEF">
        <w:rPr>
          <w:rStyle w:val="Emphasis"/>
          <w:i w:val="0"/>
          <w:color w:val="000000"/>
          <w:sz w:val="24"/>
          <w:szCs w:val="24"/>
        </w:rPr>
        <w:t xml:space="preserve"> RON</w:t>
      </w:r>
      <w:r w:rsidRPr="00517EEF">
        <w:rPr>
          <w:sz w:val="24"/>
          <w:szCs w:val="24"/>
        </w:rPr>
        <w:t xml:space="preserve">  , respectiv prin emiterea unui numar de maxim de </w:t>
      </w:r>
      <w:r w:rsidR="00FA6AC2" w:rsidRPr="00D41EDC">
        <w:rPr>
          <w:sz w:val="24"/>
          <w:szCs w:val="24"/>
          <w:lang w:eastAsia="ro-RO"/>
        </w:rPr>
        <w:t>3.142.857</w:t>
      </w:r>
      <w:r w:rsidRPr="00517EEF">
        <w:rPr>
          <w:sz w:val="24"/>
          <w:szCs w:val="24"/>
        </w:rPr>
        <w:t xml:space="preserve"> noi actiuni nominative dematerializate , </w:t>
      </w:r>
      <w:r w:rsidR="00FA6AC2">
        <w:rPr>
          <w:sz w:val="24"/>
          <w:szCs w:val="24"/>
        </w:rPr>
        <w:t xml:space="preserve"> la pretul de subscriere de</w:t>
      </w:r>
      <w:r w:rsidR="00FA6AC2" w:rsidRPr="001161C9">
        <w:rPr>
          <w:sz w:val="24"/>
          <w:szCs w:val="24"/>
        </w:rPr>
        <w:t xml:space="preserve"> subscriere de 7 RON pe actiune, alcatuit din: 3,5 RON reprezentand valoarea nominala a unei actiuni si 3,5 RON repr</w:t>
      </w:r>
      <w:r w:rsidR="00FA6AC2">
        <w:rPr>
          <w:sz w:val="24"/>
          <w:szCs w:val="24"/>
        </w:rPr>
        <w:t xml:space="preserve">ezentand prima de emisiune, </w:t>
      </w:r>
      <w:r w:rsidRPr="00517EEF">
        <w:rPr>
          <w:sz w:val="24"/>
          <w:szCs w:val="24"/>
        </w:rPr>
        <w:t xml:space="preserve">precum si publicarea Hotararii Adunarii Generale Extraordinare a Actionarilor nr. </w:t>
      </w:r>
      <w:r>
        <w:rPr>
          <w:sz w:val="24"/>
          <w:szCs w:val="24"/>
        </w:rPr>
        <w:t>3</w:t>
      </w:r>
      <w:r w:rsidRPr="00517EEF">
        <w:rPr>
          <w:sz w:val="24"/>
          <w:szCs w:val="24"/>
        </w:rPr>
        <w:t xml:space="preserve"> din </w:t>
      </w:r>
      <w:r>
        <w:rPr>
          <w:sz w:val="24"/>
          <w:szCs w:val="24"/>
        </w:rPr>
        <w:t>24 august 2015</w:t>
      </w:r>
      <w:r w:rsidRPr="00517EEF">
        <w:rPr>
          <w:sz w:val="24"/>
          <w:szCs w:val="24"/>
        </w:rPr>
        <w:t xml:space="preserve"> in Monitorul Oficial al Romaniei partea a IV-a nr.5</w:t>
      </w:r>
      <w:r>
        <w:rPr>
          <w:sz w:val="24"/>
          <w:szCs w:val="24"/>
        </w:rPr>
        <w:t>315</w:t>
      </w:r>
      <w:r w:rsidRPr="00517EEF">
        <w:rPr>
          <w:sz w:val="24"/>
          <w:szCs w:val="24"/>
        </w:rPr>
        <w:t xml:space="preserve"> din data de 24 </w:t>
      </w:r>
      <w:r>
        <w:rPr>
          <w:sz w:val="24"/>
          <w:szCs w:val="24"/>
        </w:rPr>
        <w:t>septembrie 2015</w:t>
      </w:r>
      <w:r w:rsidRPr="00517EEF">
        <w:rPr>
          <w:sz w:val="24"/>
          <w:szCs w:val="24"/>
        </w:rPr>
        <w:t>, dorim sa va comunicam urmatoarele:</w:t>
      </w:r>
    </w:p>
    <w:p w:rsidR="00D34F14" w:rsidRDefault="00D34F14" w:rsidP="00D34F14">
      <w:pPr>
        <w:jc w:val="both"/>
        <w:rPr>
          <w:b/>
          <w:sz w:val="24"/>
          <w:szCs w:val="24"/>
          <w:lang w:val="it-IT"/>
        </w:rPr>
      </w:pPr>
    </w:p>
    <w:p w:rsidR="00517EEF" w:rsidRPr="00517EEF" w:rsidRDefault="00517EEF" w:rsidP="00D34F14">
      <w:pPr>
        <w:ind w:firstLine="720"/>
        <w:jc w:val="both"/>
        <w:rPr>
          <w:sz w:val="24"/>
          <w:szCs w:val="24"/>
        </w:rPr>
      </w:pPr>
      <w:r w:rsidRPr="00517EEF">
        <w:rPr>
          <w:sz w:val="24"/>
          <w:szCs w:val="24"/>
        </w:rPr>
        <w:t>Achizitionarea acestor actiuni se poate face incepand cu data de 25.</w:t>
      </w:r>
      <w:r>
        <w:rPr>
          <w:sz w:val="24"/>
          <w:szCs w:val="24"/>
        </w:rPr>
        <w:t>09</w:t>
      </w:r>
      <w:r w:rsidRPr="00517EEF">
        <w:rPr>
          <w:sz w:val="24"/>
          <w:szCs w:val="24"/>
        </w:rPr>
        <w:t>.201</w:t>
      </w:r>
      <w:r>
        <w:rPr>
          <w:sz w:val="24"/>
          <w:szCs w:val="24"/>
        </w:rPr>
        <w:t>5</w:t>
      </w:r>
      <w:r w:rsidRPr="00517EEF">
        <w:rPr>
          <w:sz w:val="24"/>
          <w:szCs w:val="24"/>
        </w:rPr>
        <w:t xml:space="preserve">, </w:t>
      </w:r>
      <w:r w:rsidR="00FA6AC2">
        <w:rPr>
          <w:sz w:val="24"/>
          <w:szCs w:val="24"/>
        </w:rPr>
        <w:t>termenul-</w:t>
      </w:r>
      <w:r>
        <w:rPr>
          <w:sz w:val="24"/>
          <w:szCs w:val="24"/>
        </w:rPr>
        <w:t>limita fiind data de 26</w:t>
      </w:r>
      <w:r w:rsidRPr="00517EEF">
        <w:rPr>
          <w:sz w:val="24"/>
          <w:szCs w:val="24"/>
        </w:rPr>
        <w:t>.</w:t>
      </w:r>
      <w:r>
        <w:rPr>
          <w:sz w:val="24"/>
          <w:szCs w:val="24"/>
        </w:rPr>
        <w:t>10.2015</w:t>
      </w:r>
      <w:r w:rsidRPr="00517EEF">
        <w:rPr>
          <w:sz w:val="24"/>
          <w:szCs w:val="24"/>
        </w:rPr>
        <w:t xml:space="preserve">.  Au dreptul de a subscrie exclusiv actionarii inregistrati in Registrul Actionarilor la data de referinta de </w:t>
      </w:r>
      <w:r>
        <w:rPr>
          <w:sz w:val="24"/>
          <w:szCs w:val="24"/>
        </w:rPr>
        <w:t>17 august 2015</w:t>
      </w:r>
      <w:r w:rsidRPr="00517EEF">
        <w:rPr>
          <w:sz w:val="24"/>
          <w:szCs w:val="24"/>
        </w:rPr>
        <w:t xml:space="preserve">. </w:t>
      </w:r>
    </w:p>
    <w:p w:rsidR="00D34F14" w:rsidRDefault="00D34F14" w:rsidP="00D34F14">
      <w:pPr>
        <w:jc w:val="both"/>
        <w:rPr>
          <w:sz w:val="24"/>
          <w:szCs w:val="24"/>
        </w:rPr>
      </w:pPr>
    </w:p>
    <w:p w:rsidR="00563BEB" w:rsidRDefault="00517EEF" w:rsidP="00D34F14">
      <w:pPr>
        <w:ind w:firstLine="720"/>
        <w:jc w:val="both"/>
        <w:rPr>
          <w:sz w:val="24"/>
          <w:szCs w:val="24"/>
        </w:rPr>
      </w:pPr>
      <w:r w:rsidRPr="00517EEF">
        <w:rPr>
          <w:sz w:val="24"/>
          <w:szCs w:val="24"/>
        </w:rPr>
        <w:t xml:space="preserve">Pentru fiecare detinator de drepturi de preferinta, numarul maxim de actiuni noi cuvenite este egal cu numarul de actiuni determinat ca produs dintre (raportul intre numarul de actiuni detinute de respectiva persoana la data de referinta si numarul total de actiuni emise de OMNIASIG VIENNA INSURANCE GROUP S.A. la data de referinta) si (numarul de actiuni nou emise). Raportul intre numarul de actiuni detinute de respectiva persoana la data de referinta si numarul total de actiuni emise de OMNIASIG VIENNA INSURANCE GROUP S.A. la data de referinta va fi exprimat cu un numar de </w:t>
      </w:r>
      <w:r>
        <w:rPr>
          <w:sz w:val="24"/>
          <w:szCs w:val="24"/>
        </w:rPr>
        <w:t>sase</w:t>
      </w:r>
      <w:r w:rsidRPr="00517EEF">
        <w:rPr>
          <w:sz w:val="24"/>
          <w:szCs w:val="24"/>
        </w:rPr>
        <w:t xml:space="preserve"> zecimale</w:t>
      </w:r>
      <w:r>
        <w:rPr>
          <w:sz w:val="24"/>
          <w:szCs w:val="24"/>
        </w:rPr>
        <w:t>.</w:t>
      </w:r>
      <w:r w:rsidRPr="00517EEF">
        <w:rPr>
          <w:sz w:val="24"/>
          <w:szCs w:val="24"/>
        </w:rPr>
        <w:t xml:space="preserve"> In cazul in care numarul maxim de actiuni noi cuvenite nu este un numar intreg, numarul maxim de actiuni noi cuvenite se determina prin rotunjirea zecimalelor dupa cum urmeaza: (i) pentru zecimalele mai mari de 0,5 inclusiv numarul maxim de actiuni noi cuvenite este numarul intreg imediat urmator, iar (ii) pentru zecimalele mai mici de 0,5 numarul de actiuni noi cuvenite este </w:t>
      </w:r>
      <w:r w:rsidR="00563BEB">
        <w:rPr>
          <w:sz w:val="24"/>
          <w:szCs w:val="24"/>
        </w:rPr>
        <w:t>numarul intreg imediat anterior.</w:t>
      </w:r>
    </w:p>
    <w:p w:rsidR="00517EEF" w:rsidRPr="00517EEF" w:rsidRDefault="00563BEB" w:rsidP="00517EEF">
      <w:pPr>
        <w:ind w:firstLine="720"/>
        <w:jc w:val="both"/>
        <w:rPr>
          <w:sz w:val="24"/>
          <w:szCs w:val="24"/>
        </w:rPr>
      </w:pPr>
      <w:r w:rsidRPr="00517EEF">
        <w:rPr>
          <w:sz w:val="24"/>
          <w:szCs w:val="24"/>
        </w:rPr>
        <w:t xml:space="preserve"> </w:t>
      </w:r>
    </w:p>
    <w:p w:rsidR="00517EEF" w:rsidRPr="00517EEF" w:rsidRDefault="00517EEF" w:rsidP="00D34F14">
      <w:pPr>
        <w:ind w:firstLine="720"/>
        <w:jc w:val="both"/>
        <w:rPr>
          <w:sz w:val="24"/>
          <w:szCs w:val="24"/>
        </w:rPr>
      </w:pPr>
      <w:r w:rsidRPr="00517EEF">
        <w:rPr>
          <w:sz w:val="24"/>
          <w:szCs w:val="24"/>
        </w:rPr>
        <w:t>Fata de aceasta oportunitate, va rugam sa ne anuntati intentia dvs. de a participa la operatiunea de majorare a capitalului social, numarul de actiuni pe care doriti sa le achizitionati si data la care veti varsa sumele aferente achizitionarii actiunilor.</w:t>
      </w:r>
    </w:p>
    <w:p w:rsidR="00517EEF" w:rsidRPr="00517EEF" w:rsidRDefault="00517EEF" w:rsidP="00517EEF">
      <w:pPr>
        <w:ind w:firstLine="720"/>
        <w:jc w:val="both"/>
        <w:rPr>
          <w:sz w:val="24"/>
          <w:szCs w:val="24"/>
        </w:rPr>
      </w:pPr>
    </w:p>
    <w:p w:rsidR="00517EEF" w:rsidRPr="00517EEF" w:rsidRDefault="00517EEF" w:rsidP="00517EEF">
      <w:pPr>
        <w:ind w:firstLine="720"/>
        <w:jc w:val="both"/>
        <w:rPr>
          <w:sz w:val="24"/>
          <w:szCs w:val="24"/>
        </w:rPr>
      </w:pPr>
      <w:r w:rsidRPr="00517EEF">
        <w:rPr>
          <w:sz w:val="24"/>
          <w:szCs w:val="24"/>
        </w:rPr>
        <w:t>Mentionam ca sumele aferente participarii la majorarea de capital social se vor varsa intr-unul din conturile de mai jos:</w:t>
      </w:r>
    </w:p>
    <w:p w:rsidR="00517EEF" w:rsidRPr="00517EEF" w:rsidRDefault="00517EEF" w:rsidP="00517EEF">
      <w:pPr>
        <w:numPr>
          <w:ilvl w:val="0"/>
          <w:numId w:val="5"/>
        </w:numPr>
        <w:jc w:val="both"/>
        <w:rPr>
          <w:sz w:val="24"/>
          <w:szCs w:val="24"/>
        </w:rPr>
      </w:pPr>
      <w:r w:rsidRPr="00517EEF">
        <w:rPr>
          <w:b/>
          <w:sz w:val="24"/>
          <w:szCs w:val="24"/>
        </w:rPr>
        <w:t>pentru viramentele in LEI</w:t>
      </w:r>
      <w:r w:rsidRPr="00517EEF">
        <w:rPr>
          <w:sz w:val="24"/>
          <w:szCs w:val="24"/>
        </w:rPr>
        <w:t xml:space="preserve">  -  RO66BRDE450SV98621554500 deschis la Banca Romana pentru Dezvoltare - Sucursala Mari Clienti Corporativi si are ca titular Societatea.</w:t>
      </w:r>
    </w:p>
    <w:p w:rsidR="00517EEF" w:rsidRPr="00517EEF" w:rsidRDefault="00517EEF" w:rsidP="00517EEF">
      <w:pPr>
        <w:shd w:val="clear" w:color="auto" w:fill="FFFFFF"/>
        <w:ind w:right="799"/>
        <w:jc w:val="both"/>
        <w:rPr>
          <w:sz w:val="24"/>
          <w:szCs w:val="24"/>
        </w:rPr>
      </w:pPr>
      <w:r w:rsidRPr="00517EEF">
        <w:rPr>
          <w:sz w:val="24"/>
          <w:szCs w:val="24"/>
        </w:rPr>
        <w:tab/>
        <w:t xml:space="preserve">-   </w:t>
      </w:r>
      <w:r w:rsidRPr="00517EEF">
        <w:rPr>
          <w:b/>
          <w:sz w:val="24"/>
          <w:szCs w:val="24"/>
        </w:rPr>
        <w:t>pentru viramentele in EURO</w:t>
      </w:r>
      <w:r w:rsidRPr="00517EEF">
        <w:rPr>
          <w:sz w:val="24"/>
          <w:szCs w:val="24"/>
        </w:rPr>
        <w:t xml:space="preserve"> – RO62BRDE450SV98621634500 deschis la Banca Romana pentru Dezvoltare - Sucursala Mari Clienti Corporativi si are ca titular Societatea.</w:t>
      </w:r>
    </w:p>
    <w:p w:rsidR="00517EEF" w:rsidRPr="00517EEF" w:rsidRDefault="00517EEF" w:rsidP="00517EEF">
      <w:pPr>
        <w:ind w:left="720"/>
        <w:jc w:val="both"/>
        <w:rPr>
          <w:sz w:val="24"/>
          <w:szCs w:val="24"/>
        </w:rPr>
      </w:pPr>
    </w:p>
    <w:p w:rsidR="00517EEF" w:rsidRPr="00517EEF" w:rsidRDefault="00517EEF" w:rsidP="00517EEF">
      <w:pPr>
        <w:ind w:left="720"/>
        <w:jc w:val="both"/>
        <w:rPr>
          <w:sz w:val="24"/>
          <w:szCs w:val="24"/>
        </w:rPr>
      </w:pPr>
      <w:r w:rsidRPr="00517EEF">
        <w:rPr>
          <w:sz w:val="24"/>
          <w:szCs w:val="24"/>
        </w:rPr>
        <w:t>SWIFT: BRDEROBU</w:t>
      </w:r>
    </w:p>
    <w:p w:rsidR="00517EEF" w:rsidRPr="00517EEF" w:rsidRDefault="00517EEF" w:rsidP="00517EEF">
      <w:pPr>
        <w:jc w:val="both"/>
        <w:rPr>
          <w:sz w:val="24"/>
          <w:szCs w:val="24"/>
        </w:rPr>
      </w:pPr>
    </w:p>
    <w:p w:rsidR="00517EEF" w:rsidRPr="00517EEF" w:rsidRDefault="00517EEF" w:rsidP="00517EEF">
      <w:pPr>
        <w:jc w:val="both"/>
        <w:rPr>
          <w:sz w:val="24"/>
          <w:szCs w:val="24"/>
        </w:rPr>
      </w:pPr>
      <w:r w:rsidRPr="00517EEF">
        <w:rPr>
          <w:sz w:val="24"/>
          <w:szCs w:val="24"/>
        </w:rPr>
        <w:tab/>
        <w:t xml:space="preserve">Procedura de subscriere, inclusiv documentele necesare a fi transmise in cazul subscrierii, se regaseste pe site-ul societatii : </w:t>
      </w:r>
      <w:hyperlink r:id="rId8" w:history="1">
        <w:r w:rsidRPr="00517EEF">
          <w:rPr>
            <w:rStyle w:val="Hyperlink"/>
            <w:sz w:val="24"/>
            <w:szCs w:val="24"/>
          </w:rPr>
          <w:t>www.omniasig.ro</w:t>
        </w:r>
      </w:hyperlink>
      <w:r w:rsidRPr="00517EEF">
        <w:rPr>
          <w:sz w:val="24"/>
          <w:szCs w:val="24"/>
        </w:rPr>
        <w:t xml:space="preserve"> la sectiunea Despre Omniasig – Adunari Generale – Documente subscriere 25.</w:t>
      </w:r>
      <w:r>
        <w:rPr>
          <w:sz w:val="24"/>
          <w:szCs w:val="24"/>
        </w:rPr>
        <w:t>09</w:t>
      </w:r>
      <w:r w:rsidRPr="00517EEF">
        <w:rPr>
          <w:sz w:val="24"/>
          <w:szCs w:val="24"/>
        </w:rPr>
        <w:t>.201</w:t>
      </w:r>
      <w:r>
        <w:rPr>
          <w:sz w:val="24"/>
          <w:szCs w:val="24"/>
        </w:rPr>
        <w:t>5 – 2</w:t>
      </w:r>
      <w:r w:rsidR="00825745">
        <w:rPr>
          <w:sz w:val="24"/>
          <w:szCs w:val="24"/>
        </w:rPr>
        <w:t>6</w:t>
      </w:r>
      <w:r>
        <w:rPr>
          <w:sz w:val="24"/>
          <w:szCs w:val="24"/>
        </w:rPr>
        <w:t>.10.2015</w:t>
      </w:r>
      <w:r w:rsidRPr="00517EEF">
        <w:rPr>
          <w:sz w:val="24"/>
          <w:szCs w:val="24"/>
        </w:rPr>
        <w:t>.</w:t>
      </w:r>
    </w:p>
    <w:p w:rsidR="00517EEF" w:rsidRPr="00517EEF" w:rsidRDefault="00517EEF" w:rsidP="00517EEF">
      <w:pPr>
        <w:jc w:val="center"/>
        <w:rPr>
          <w:sz w:val="24"/>
          <w:szCs w:val="24"/>
        </w:rPr>
      </w:pPr>
    </w:p>
    <w:p w:rsidR="00210295" w:rsidRPr="00517EEF" w:rsidRDefault="00210295" w:rsidP="00517EEF">
      <w:pPr>
        <w:rPr>
          <w:sz w:val="24"/>
          <w:szCs w:val="24"/>
        </w:rPr>
      </w:pPr>
    </w:p>
    <w:sectPr w:rsidR="00210295" w:rsidRPr="00517EEF" w:rsidSect="00294096">
      <w:headerReference w:type="default" r:id="rId9"/>
      <w:footerReference w:type="default" r:id="rId10"/>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C2" w:rsidRDefault="007B21C2">
      <w:r>
        <w:separator/>
      </w:r>
    </w:p>
  </w:endnote>
  <w:endnote w:type="continuationSeparator" w:id="0">
    <w:p w:rsidR="007B21C2" w:rsidRDefault="007B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295" w:rsidRDefault="00655C1A">
    <w:pPr>
      <w:pStyle w:val="Footer"/>
    </w:pPr>
    <w:r>
      <w:rPr>
        <w:noProof/>
        <w:lang w:eastAsia="ro-RO"/>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88265</wp:posOffset>
              </wp:positionV>
              <wp:extent cx="6440170" cy="468630"/>
              <wp:effectExtent l="0" t="254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295" w:rsidRPr="002A1716" w:rsidRDefault="00210295" w:rsidP="006C4A41">
                          <w:pPr>
                            <w:jc w:val="center"/>
                            <w:rPr>
                              <w:rFonts w:ascii="Arial" w:hAnsi="Arial" w:cs="Arial"/>
                              <w:sz w:val="16"/>
                              <w:szCs w:val="16"/>
                              <w:lang w:val="pt-BR"/>
                            </w:rPr>
                          </w:pPr>
                          <w:r w:rsidRPr="002A1716">
                            <w:rPr>
                              <w:rFonts w:ascii="Arial" w:hAnsi="Arial" w:cs="Arial"/>
                              <w:b/>
                              <w:bCs/>
                              <w:sz w:val="16"/>
                              <w:szCs w:val="16"/>
                              <w:lang w:val="pt-BR"/>
                            </w:rPr>
                            <w:t>Autorizata de Comisia de Supraveghere a Asigurarilor - R.A. - 047/10.04.2003;</w:t>
                          </w:r>
                        </w:p>
                        <w:p w:rsidR="00210295" w:rsidRPr="002A1716" w:rsidRDefault="00210295" w:rsidP="006C4A41">
                          <w:pPr>
                            <w:jc w:val="center"/>
                            <w:rPr>
                              <w:rFonts w:ascii="Arial" w:hAnsi="Arial" w:cs="Arial"/>
                              <w:sz w:val="16"/>
                              <w:szCs w:val="16"/>
                              <w:lang w:val="pt-BR"/>
                            </w:rPr>
                          </w:pPr>
                          <w:r w:rsidRPr="002A1716">
                            <w:rPr>
                              <w:rFonts w:ascii="Arial" w:hAnsi="Arial" w:cs="Arial"/>
                              <w:b/>
                              <w:bCs/>
                              <w:sz w:val="16"/>
                              <w:szCs w:val="16"/>
                              <w:lang w:val="pt-BR"/>
                            </w:rPr>
                            <w:t>Societate administrata in sistem dualist;  inscrisa in Registrul  de Evidenta a Prelucrarilor de Date cu Caracter Personal al ANSPDCP sub nr. 1641, 19891;  www.omniasig.ro</w:t>
                          </w:r>
                        </w:p>
                        <w:p w:rsidR="00210295" w:rsidRPr="002A1716" w:rsidRDefault="00210295" w:rsidP="006C4A41">
                          <w:pPr>
                            <w:jc w:val="cente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pt;margin-top:6.95pt;width:507.1pt;height: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" stroked="f">
              <v:textbox>
                <w:txbxContent>
                  <w:p w:rsidR="00210295" w:rsidRPr="002A1716" w:rsidRDefault="00210295" w:rsidP="006C4A41">
                    <w:pPr>
                      <w:jc w:val="center"/>
                      <w:rPr>
                        <w:rFonts w:ascii="Arial" w:hAnsi="Arial" w:cs="Arial"/>
                        <w:sz w:val="16"/>
                        <w:szCs w:val="16"/>
                        <w:lang w:val="pt-BR"/>
                      </w:rPr>
                    </w:pPr>
                    <w:r w:rsidRPr="002A1716">
                      <w:rPr>
                        <w:rFonts w:ascii="Arial" w:hAnsi="Arial" w:cs="Arial"/>
                        <w:b/>
                        <w:bCs/>
                        <w:sz w:val="16"/>
                        <w:szCs w:val="16"/>
                        <w:lang w:val="pt-BR"/>
                      </w:rPr>
                      <w:t>Autorizata de Comisia de Supraveghere a Asigurarilor - R.A. - 047/10.04.2003;</w:t>
                    </w:r>
                  </w:p>
                  <w:p w:rsidR="00210295" w:rsidRPr="002A1716" w:rsidRDefault="00210295" w:rsidP="006C4A41">
                    <w:pPr>
                      <w:jc w:val="center"/>
                      <w:rPr>
                        <w:rFonts w:ascii="Arial" w:hAnsi="Arial" w:cs="Arial"/>
                        <w:sz w:val="16"/>
                        <w:szCs w:val="16"/>
                        <w:lang w:val="pt-BR"/>
                      </w:rPr>
                    </w:pPr>
                    <w:r w:rsidRPr="002A1716">
                      <w:rPr>
                        <w:rFonts w:ascii="Arial" w:hAnsi="Arial" w:cs="Arial"/>
                        <w:b/>
                        <w:bCs/>
                        <w:sz w:val="16"/>
                        <w:szCs w:val="16"/>
                        <w:lang w:val="pt-BR"/>
                      </w:rPr>
                      <w:t>Societate administrata in sistem dualist;  inscrisa in Registrul  de Evidenta a Prelucrarilor de Date cu Caracter Personal al ANSPDCP sub nr. 1641, 19891;  www.omniasig.ro</w:t>
                    </w:r>
                  </w:p>
                  <w:p w:rsidR="00210295" w:rsidRPr="002A1716" w:rsidRDefault="00210295" w:rsidP="006C4A41">
                    <w:pPr>
                      <w:jc w:val="center"/>
                      <w:rPr>
                        <w:lang w:val="pt-BR"/>
                      </w:rPr>
                    </w:pPr>
                  </w:p>
                </w:txbxContent>
              </v:textbox>
            </v:shape>
          </w:pict>
        </mc:Fallback>
      </mc:AlternateContent>
    </w:r>
    <w:r>
      <w:rPr>
        <w:noProof/>
        <w:lang w:eastAsia="ro-RO"/>
      </w:rPr>
      <mc:AlternateContent>
        <mc:Choice Requires="wps">
          <w:drawing>
            <wp:anchor distT="0" distB="0" distL="114300" distR="114300" simplePos="0" relativeHeight="251657216" behindDoc="0" locked="0" layoutInCell="1" allowOverlap="1">
              <wp:simplePos x="0" y="0"/>
              <wp:positionH relativeFrom="column">
                <wp:posOffset>3577590</wp:posOffset>
              </wp:positionH>
              <wp:positionV relativeFrom="paragraph">
                <wp:posOffset>-306705</wp:posOffset>
              </wp:positionV>
              <wp:extent cx="3202305" cy="530860"/>
              <wp:effectExtent l="0" t="0" r="190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530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295" w:rsidRPr="002A1716" w:rsidRDefault="00210295" w:rsidP="006C4A41">
                          <w:pPr>
                            <w:rPr>
                              <w:rFonts w:ascii="Arial" w:hAnsi="Arial" w:cs="Arial"/>
                              <w:sz w:val="16"/>
                              <w:szCs w:val="16"/>
                              <w:lang w:val="it-IT"/>
                            </w:rPr>
                          </w:pPr>
                          <w:r w:rsidRPr="002A1716">
                            <w:rPr>
                              <w:rFonts w:ascii="Arial" w:hAnsi="Arial" w:cs="Arial"/>
                              <w:b/>
                              <w:bCs/>
                              <w:sz w:val="16"/>
                              <w:szCs w:val="16"/>
                              <w:lang w:val="it-IT"/>
                            </w:rPr>
                            <w:t>Cod  Unic Inregistrare:  14360018  </w:t>
                          </w:r>
                        </w:p>
                        <w:p w:rsidR="00210295" w:rsidRPr="002A1716" w:rsidRDefault="00210295" w:rsidP="006C4A41">
                          <w:pPr>
                            <w:rPr>
                              <w:rFonts w:ascii="Arial" w:hAnsi="Arial" w:cs="Arial"/>
                              <w:sz w:val="16"/>
                              <w:szCs w:val="16"/>
                              <w:lang w:val="it-IT"/>
                            </w:rPr>
                          </w:pPr>
                          <w:r w:rsidRPr="002A1716">
                            <w:rPr>
                              <w:rFonts w:ascii="Arial" w:hAnsi="Arial" w:cs="Arial"/>
                              <w:b/>
                              <w:bCs/>
                              <w:sz w:val="16"/>
                              <w:szCs w:val="16"/>
                              <w:lang w:val="it-IT"/>
                            </w:rPr>
                            <w:t xml:space="preserve">Nr. ordine in Registrul Comertului:  J40/10454/2001 </w:t>
                          </w:r>
                        </w:p>
                        <w:p w:rsidR="00210295" w:rsidRPr="006C4A41" w:rsidRDefault="00210295" w:rsidP="006C4A41">
                          <w:pPr>
                            <w:rPr>
                              <w:rFonts w:ascii="Arial" w:hAnsi="Arial" w:cs="Arial"/>
                              <w:sz w:val="16"/>
                              <w:szCs w:val="16"/>
                              <w:lang w:val="en-GB"/>
                            </w:rPr>
                          </w:pPr>
                          <w:r>
                            <w:rPr>
                              <w:rFonts w:ascii="Arial" w:hAnsi="Arial" w:cs="Arial"/>
                              <w:b/>
                              <w:bCs/>
                              <w:sz w:val="16"/>
                              <w:szCs w:val="16"/>
                              <w:lang w:val="en-GB"/>
                            </w:rPr>
                            <w:t>Capital social:</w:t>
                          </w:r>
                          <w:r w:rsidRPr="00343903">
                            <w:rPr>
                              <w:rFonts w:ascii="Arial" w:hAnsi="Arial" w:cs="Arial"/>
                              <w:b/>
                              <w:bCs/>
                              <w:color w:val="000000"/>
                              <w:sz w:val="18"/>
                              <w:szCs w:val="18"/>
                              <w:lang w:val="en-GB"/>
                            </w:rPr>
                            <w:t xml:space="preserve">  </w:t>
                          </w:r>
                          <w:r w:rsidRPr="008D197E">
                            <w:rPr>
                              <w:rFonts w:ascii="Arial" w:hAnsi="Arial" w:cs="Arial"/>
                              <w:b/>
                              <w:color w:val="000000"/>
                              <w:sz w:val="16"/>
                              <w:szCs w:val="16"/>
                            </w:rPr>
                            <w:t>439.645.433</w:t>
                          </w:r>
                          <w:proofErr w:type="gramStart"/>
                          <w:r w:rsidRPr="008D197E">
                            <w:rPr>
                              <w:rFonts w:ascii="Arial" w:hAnsi="Arial" w:cs="Arial"/>
                              <w:b/>
                              <w:color w:val="000000"/>
                              <w:sz w:val="16"/>
                              <w:szCs w:val="16"/>
                            </w:rPr>
                            <w:t>,5</w:t>
                          </w:r>
                          <w:proofErr w:type="gramEnd"/>
                          <w:r>
                            <w:rPr>
                              <w:rFonts w:ascii="Arial" w:hAnsi="Arial" w:cs="Arial"/>
                              <w:b/>
                              <w:color w:val="000000"/>
                              <w:sz w:val="16"/>
                              <w:szCs w:val="16"/>
                            </w:rPr>
                            <w:t xml:space="preserve"> </w:t>
                          </w:r>
                          <w:r w:rsidRPr="000A39D3">
                            <w:rPr>
                              <w:rFonts w:ascii="Arial" w:hAnsi="Arial" w:cs="Arial"/>
                              <w:b/>
                              <w:bCs/>
                              <w:sz w:val="16"/>
                              <w:szCs w:val="16"/>
                              <w:lang w:val="en-GB"/>
                            </w:rPr>
                            <w:t>lei</w:t>
                          </w:r>
                          <w:r w:rsidRPr="006C4A41">
                            <w:rPr>
                              <w:rFonts w:ascii="Arial" w:hAnsi="Arial" w:cs="Arial"/>
                              <w:sz w:val="16"/>
                              <w:szCs w:val="16"/>
                            </w:rPr>
                            <w:t xml:space="preserve"> </w:t>
                          </w:r>
                        </w:p>
                        <w:p w:rsidR="00210295" w:rsidRPr="006C4A41" w:rsidRDefault="0021029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1.7pt;margin-top:-24.15pt;width:252.15pt;height:4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whg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" stroked="f">
              <v:textbox>
                <w:txbxContent>
                  <w:p w:rsidR="00210295" w:rsidRPr="002A1716" w:rsidRDefault="00210295" w:rsidP="006C4A41">
                    <w:pPr>
                      <w:rPr>
                        <w:rFonts w:ascii="Arial" w:hAnsi="Arial" w:cs="Arial"/>
                        <w:sz w:val="16"/>
                        <w:szCs w:val="16"/>
                        <w:lang w:val="it-IT"/>
                      </w:rPr>
                    </w:pPr>
                    <w:r w:rsidRPr="002A1716">
                      <w:rPr>
                        <w:rFonts w:ascii="Arial" w:hAnsi="Arial" w:cs="Arial"/>
                        <w:b/>
                        <w:bCs/>
                        <w:sz w:val="16"/>
                        <w:szCs w:val="16"/>
                        <w:lang w:val="it-IT"/>
                      </w:rPr>
                      <w:t>Cod  Unic Inregistrare:  14360018  </w:t>
                    </w:r>
                  </w:p>
                  <w:p w:rsidR="00210295" w:rsidRPr="002A1716" w:rsidRDefault="00210295" w:rsidP="006C4A41">
                    <w:pPr>
                      <w:rPr>
                        <w:rFonts w:ascii="Arial" w:hAnsi="Arial" w:cs="Arial"/>
                        <w:sz w:val="16"/>
                        <w:szCs w:val="16"/>
                        <w:lang w:val="it-IT"/>
                      </w:rPr>
                    </w:pPr>
                    <w:r w:rsidRPr="002A1716">
                      <w:rPr>
                        <w:rFonts w:ascii="Arial" w:hAnsi="Arial" w:cs="Arial"/>
                        <w:b/>
                        <w:bCs/>
                        <w:sz w:val="16"/>
                        <w:szCs w:val="16"/>
                        <w:lang w:val="it-IT"/>
                      </w:rPr>
                      <w:t xml:space="preserve">Nr. ordine in Registrul Comertului:  J40/10454/2001 </w:t>
                    </w:r>
                  </w:p>
                  <w:p w:rsidR="00210295" w:rsidRPr="006C4A41" w:rsidRDefault="00210295" w:rsidP="006C4A41">
                    <w:pPr>
                      <w:rPr>
                        <w:rFonts w:ascii="Arial" w:hAnsi="Arial" w:cs="Arial"/>
                        <w:sz w:val="16"/>
                        <w:szCs w:val="16"/>
                        <w:lang w:val="en-GB"/>
                      </w:rPr>
                    </w:pPr>
                    <w:r>
                      <w:rPr>
                        <w:rFonts w:ascii="Arial" w:hAnsi="Arial" w:cs="Arial"/>
                        <w:b/>
                        <w:bCs/>
                        <w:sz w:val="16"/>
                        <w:szCs w:val="16"/>
                        <w:lang w:val="en-GB"/>
                      </w:rPr>
                      <w:t>Capital social:</w:t>
                    </w:r>
                    <w:r w:rsidRPr="00343903">
                      <w:rPr>
                        <w:rFonts w:ascii="Arial" w:hAnsi="Arial" w:cs="Arial"/>
                        <w:b/>
                        <w:bCs/>
                        <w:color w:val="000000"/>
                        <w:sz w:val="18"/>
                        <w:szCs w:val="18"/>
                        <w:lang w:val="en-GB"/>
                      </w:rPr>
                      <w:t xml:space="preserve">  </w:t>
                    </w:r>
                    <w:r w:rsidRPr="008D197E">
                      <w:rPr>
                        <w:rFonts w:ascii="Arial" w:hAnsi="Arial" w:cs="Arial"/>
                        <w:b/>
                        <w:color w:val="000000"/>
                        <w:sz w:val="16"/>
                        <w:szCs w:val="16"/>
                      </w:rPr>
                      <w:t>439.645.433</w:t>
                    </w:r>
                    <w:proofErr w:type="gramStart"/>
                    <w:r w:rsidRPr="008D197E">
                      <w:rPr>
                        <w:rFonts w:ascii="Arial" w:hAnsi="Arial" w:cs="Arial"/>
                        <w:b/>
                        <w:color w:val="000000"/>
                        <w:sz w:val="16"/>
                        <w:szCs w:val="16"/>
                      </w:rPr>
                      <w:t>,5</w:t>
                    </w:r>
                    <w:proofErr w:type="gramEnd"/>
                    <w:r>
                      <w:rPr>
                        <w:rFonts w:ascii="Arial" w:hAnsi="Arial" w:cs="Arial"/>
                        <w:b/>
                        <w:color w:val="000000"/>
                        <w:sz w:val="16"/>
                        <w:szCs w:val="16"/>
                      </w:rPr>
                      <w:t xml:space="preserve"> </w:t>
                    </w:r>
                    <w:r w:rsidRPr="000A39D3">
                      <w:rPr>
                        <w:rFonts w:ascii="Arial" w:hAnsi="Arial" w:cs="Arial"/>
                        <w:b/>
                        <w:bCs/>
                        <w:sz w:val="16"/>
                        <w:szCs w:val="16"/>
                        <w:lang w:val="en-GB"/>
                      </w:rPr>
                      <w:t>lei</w:t>
                    </w:r>
                    <w:r w:rsidRPr="006C4A41">
                      <w:rPr>
                        <w:rFonts w:ascii="Arial" w:hAnsi="Arial" w:cs="Arial"/>
                        <w:sz w:val="16"/>
                        <w:szCs w:val="16"/>
                      </w:rPr>
                      <w:t xml:space="preserve"> </w:t>
                    </w:r>
                  </w:p>
                  <w:p w:rsidR="00210295" w:rsidRPr="006C4A41" w:rsidRDefault="00210295">
                    <w:pPr>
                      <w:rPr>
                        <w:rFonts w:ascii="Arial" w:hAnsi="Arial" w:cs="Arial"/>
                        <w:sz w:val="16"/>
                        <w:szCs w:val="16"/>
                      </w:rPr>
                    </w:pPr>
                  </w:p>
                </w:txbxContent>
              </v:textbox>
            </v:shape>
          </w:pict>
        </mc:Fallback>
      </mc:AlternateContent>
    </w:r>
    <w:r>
      <w:rPr>
        <w:noProof/>
        <w:lang w:eastAsia="ro-RO"/>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-303530</wp:posOffset>
              </wp:positionV>
              <wp:extent cx="3314700" cy="511175"/>
              <wp:effectExtent l="0" t="127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1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295" w:rsidRPr="006C4A41" w:rsidRDefault="00210295" w:rsidP="006C4A41">
                          <w:pPr>
                            <w:rPr>
                              <w:rFonts w:ascii="Arial" w:hAnsi="Arial" w:cs="Arial"/>
                              <w:sz w:val="16"/>
                              <w:szCs w:val="16"/>
                              <w:lang w:val="en-GB"/>
                            </w:rPr>
                          </w:pPr>
                          <w:r>
                            <w:rPr>
                              <w:rFonts w:ascii="Arial" w:hAnsi="Arial" w:cs="Arial"/>
                              <w:b/>
                              <w:bCs/>
                              <w:sz w:val="16"/>
                              <w:szCs w:val="16"/>
                            </w:rPr>
                            <w:t>Tel: +40</w:t>
                          </w:r>
                          <w:r w:rsidRPr="006C4A41">
                            <w:rPr>
                              <w:rFonts w:ascii="Arial" w:hAnsi="Arial" w:cs="Arial"/>
                              <w:b/>
                              <w:bCs/>
                              <w:sz w:val="16"/>
                              <w:szCs w:val="16"/>
                            </w:rPr>
                            <w:t>21 405 7420</w:t>
                          </w:r>
                          <w:r w:rsidRPr="006C4A41">
                            <w:rPr>
                              <w:rFonts w:ascii="Arial" w:hAnsi="Arial" w:cs="Arial"/>
                              <w:b/>
                              <w:bCs/>
                              <w:sz w:val="16"/>
                              <w:szCs w:val="16"/>
                              <w:lang w:val="en-GB"/>
                            </w:rPr>
                            <w:t xml:space="preserve"> </w:t>
                          </w:r>
                        </w:p>
                        <w:p w:rsidR="00210295" w:rsidRPr="006C4A41" w:rsidRDefault="00210295" w:rsidP="006C4A41">
                          <w:pPr>
                            <w:rPr>
                              <w:rFonts w:ascii="Arial" w:hAnsi="Arial" w:cs="Arial"/>
                              <w:sz w:val="16"/>
                              <w:szCs w:val="16"/>
                              <w:lang w:val="en-GB"/>
                            </w:rPr>
                          </w:pPr>
                          <w:r>
                            <w:rPr>
                              <w:rFonts w:ascii="Arial" w:hAnsi="Arial" w:cs="Arial"/>
                              <w:b/>
                              <w:bCs/>
                              <w:sz w:val="16"/>
                              <w:szCs w:val="16"/>
                            </w:rPr>
                            <w:t>Fax: +40</w:t>
                          </w:r>
                          <w:r w:rsidRPr="006C4A41">
                            <w:rPr>
                              <w:rFonts w:ascii="Arial" w:hAnsi="Arial" w:cs="Arial"/>
                              <w:b/>
                              <w:bCs/>
                              <w:sz w:val="16"/>
                              <w:szCs w:val="16"/>
                            </w:rPr>
                            <w:t>21 311 4490</w:t>
                          </w:r>
                          <w:r w:rsidRPr="006C4A41">
                            <w:rPr>
                              <w:rFonts w:ascii="Arial" w:hAnsi="Arial" w:cs="Arial"/>
                              <w:b/>
                              <w:bCs/>
                              <w:sz w:val="16"/>
                              <w:szCs w:val="16"/>
                              <w:lang w:val="en-GB"/>
                            </w:rPr>
                            <w:t xml:space="preserve"> </w:t>
                          </w:r>
                        </w:p>
                        <w:p w:rsidR="00210295" w:rsidRPr="006C4A41" w:rsidRDefault="00210295" w:rsidP="006C4A41">
                          <w:pPr>
                            <w:rPr>
                              <w:rFonts w:ascii="Arial" w:hAnsi="Arial" w:cs="Arial"/>
                              <w:sz w:val="16"/>
                              <w:szCs w:val="16"/>
                              <w:lang w:val="en-GB"/>
                            </w:rPr>
                          </w:pPr>
                          <w:r w:rsidRPr="006C4A41">
                            <w:rPr>
                              <w:rFonts w:ascii="Arial" w:hAnsi="Arial" w:cs="Arial"/>
                              <w:b/>
                              <w:bCs/>
                              <w:sz w:val="16"/>
                              <w:szCs w:val="16"/>
                              <w:lang w:val="en-GB"/>
                            </w:rPr>
                            <w:t xml:space="preserve">Email: office@omniasig.ro </w:t>
                          </w:r>
                        </w:p>
                        <w:p w:rsidR="00210295" w:rsidRPr="006C4A41" w:rsidRDefault="00210295" w:rsidP="006C4A4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4pt;margin-top:-23.9pt;width:261pt;height:4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" stroked="f">
              <v:textbox>
                <w:txbxContent>
                  <w:p w:rsidR="00210295" w:rsidRPr="006C4A41" w:rsidRDefault="00210295" w:rsidP="006C4A41">
                    <w:pPr>
                      <w:rPr>
                        <w:rFonts w:ascii="Arial" w:hAnsi="Arial" w:cs="Arial"/>
                        <w:sz w:val="16"/>
                        <w:szCs w:val="16"/>
                        <w:lang w:val="en-GB"/>
                      </w:rPr>
                    </w:pPr>
                    <w:r>
                      <w:rPr>
                        <w:rFonts w:ascii="Arial" w:hAnsi="Arial" w:cs="Arial"/>
                        <w:b/>
                        <w:bCs/>
                        <w:sz w:val="16"/>
                        <w:szCs w:val="16"/>
                      </w:rPr>
                      <w:t>Tel: +40</w:t>
                    </w:r>
                    <w:r w:rsidRPr="006C4A41">
                      <w:rPr>
                        <w:rFonts w:ascii="Arial" w:hAnsi="Arial" w:cs="Arial"/>
                        <w:b/>
                        <w:bCs/>
                        <w:sz w:val="16"/>
                        <w:szCs w:val="16"/>
                      </w:rPr>
                      <w:t>21 405 7420</w:t>
                    </w:r>
                    <w:r w:rsidRPr="006C4A41">
                      <w:rPr>
                        <w:rFonts w:ascii="Arial" w:hAnsi="Arial" w:cs="Arial"/>
                        <w:b/>
                        <w:bCs/>
                        <w:sz w:val="16"/>
                        <w:szCs w:val="16"/>
                        <w:lang w:val="en-GB"/>
                      </w:rPr>
                      <w:t xml:space="preserve"> </w:t>
                    </w:r>
                  </w:p>
                  <w:p w:rsidR="00210295" w:rsidRPr="006C4A41" w:rsidRDefault="00210295" w:rsidP="006C4A41">
                    <w:pPr>
                      <w:rPr>
                        <w:rFonts w:ascii="Arial" w:hAnsi="Arial" w:cs="Arial"/>
                        <w:sz w:val="16"/>
                        <w:szCs w:val="16"/>
                        <w:lang w:val="en-GB"/>
                      </w:rPr>
                    </w:pPr>
                    <w:r>
                      <w:rPr>
                        <w:rFonts w:ascii="Arial" w:hAnsi="Arial" w:cs="Arial"/>
                        <w:b/>
                        <w:bCs/>
                        <w:sz w:val="16"/>
                        <w:szCs w:val="16"/>
                      </w:rPr>
                      <w:t>Fax: +40</w:t>
                    </w:r>
                    <w:r w:rsidRPr="006C4A41">
                      <w:rPr>
                        <w:rFonts w:ascii="Arial" w:hAnsi="Arial" w:cs="Arial"/>
                        <w:b/>
                        <w:bCs/>
                        <w:sz w:val="16"/>
                        <w:szCs w:val="16"/>
                      </w:rPr>
                      <w:t>21 311 4490</w:t>
                    </w:r>
                    <w:r w:rsidRPr="006C4A41">
                      <w:rPr>
                        <w:rFonts w:ascii="Arial" w:hAnsi="Arial" w:cs="Arial"/>
                        <w:b/>
                        <w:bCs/>
                        <w:sz w:val="16"/>
                        <w:szCs w:val="16"/>
                        <w:lang w:val="en-GB"/>
                      </w:rPr>
                      <w:t xml:space="preserve"> </w:t>
                    </w:r>
                  </w:p>
                  <w:p w:rsidR="00210295" w:rsidRPr="006C4A41" w:rsidRDefault="00210295" w:rsidP="006C4A41">
                    <w:pPr>
                      <w:rPr>
                        <w:rFonts w:ascii="Arial" w:hAnsi="Arial" w:cs="Arial"/>
                        <w:sz w:val="16"/>
                        <w:szCs w:val="16"/>
                        <w:lang w:val="en-GB"/>
                      </w:rPr>
                    </w:pPr>
                    <w:r w:rsidRPr="006C4A41">
                      <w:rPr>
                        <w:rFonts w:ascii="Arial" w:hAnsi="Arial" w:cs="Arial"/>
                        <w:b/>
                        <w:bCs/>
                        <w:sz w:val="16"/>
                        <w:szCs w:val="16"/>
                        <w:lang w:val="en-GB"/>
                      </w:rPr>
                      <w:t xml:space="preserve">Email: office@omniasig.ro </w:t>
                    </w:r>
                  </w:p>
                  <w:p w:rsidR="00210295" w:rsidRPr="006C4A41" w:rsidRDefault="00210295" w:rsidP="006C4A41">
                    <w:pPr>
                      <w:rPr>
                        <w:sz w:val="16"/>
                        <w:szCs w:val="16"/>
                      </w:rPr>
                    </w:pPr>
                  </w:p>
                </w:txbxContent>
              </v:textbox>
            </v:shape>
          </w:pict>
        </mc:Fallback>
      </mc:AlternateContent>
    </w:r>
    <w:r>
      <w:rPr>
        <w:noProof/>
        <w:lang w:eastAsia="ro-RO"/>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-274955</wp:posOffset>
              </wp:positionV>
              <wp:extent cx="6400800" cy="0"/>
              <wp:effectExtent l="9525" t="10795" r="9525" b="177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65pt" to="51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0t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" strokeweight="1.5pt"/>
          </w:pict>
        </mc:Fallback>
      </mc:AlternateContent>
    </w:r>
    <w:r w:rsidR="00210295">
      <w:t xml:space="preserve">                                                                                                                                     </w:t>
    </w:r>
    <w:r w:rsidR="0021029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C2" w:rsidRDefault="007B21C2">
      <w:r>
        <w:separator/>
      </w:r>
    </w:p>
  </w:footnote>
  <w:footnote w:type="continuationSeparator" w:id="0">
    <w:p w:rsidR="007B21C2" w:rsidRDefault="007B2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5342"/>
      <w:gridCol w:w="5343"/>
    </w:tblGrid>
    <w:tr w:rsidR="00210295" w:rsidTr="002831D7">
      <w:tc>
        <w:tcPr>
          <w:tcW w:w="5342" w:type="dxa"/>
        </w:tcPr>
        <w:p w:rsidR="00210295" w:rsidRPr="002831D7" w:rsidRDefault="00210295" w:rsidP="00FB6D3B">
          <w:pPr>
            <w:rPr>
              <w:rFonts w:ascii="Arial" w:hAnsi="Arial" w:cs="Arial"/>
              <w:b/>
              <w:sz w:val="18"/>
              <w:szCs w:val="18"/>
              <w:lang w:val="pt-BR"/>
            </w:rPr>
          </w:pPr>
          <w:r w:rsidRPr="002831D7">
            <w:rPr>
              <w:rFonts w:ascii="Arial" w:hAnsi="Arial" w:cs="Arial"/>
              <w:b/>
              <w:bCs/>
              <w:sz w:val="18"/>
              <w:szCs w:val="18"/>
              <w:lang w:val="pt-BR"/>
            </w:rPr>
            <w:t>Aleea Alexandru nr.51</w:t>
          </w:r>
          <w:r w:rsidRPr="002831D7">
            <w:rPr>
              <w:rFonts w:ascii="Arial" w:hAnsi="Arial" w:cs="Arial"/>
              <w:b/>
              <w:sz w:val="18"/>
              <w:szCs w:val="18"/>
              <w:lang w:val="pt-BR"/>
            </w:rPr>
            <w:tab/>
          </w:r>
          <w:r w:rsidRPr="002831D7">
            <w:rPr>
              <w:rFonts w:ascii="Arial" w:hAnsi="Arial" w:cs="Arial"/>
              <w:b/>
              <w:sz w:val="18"/>
              <w:szCs w:val="18"/>
              <w:lang w:val="pt-BR"/>
            </w:rPr>
            <w:tab/>
          </w:r>
          <w:r w:rsidRPr="002831D7">
            <w:rPr>
              <w:rFonts w:ascii="Arial" w:hAnsi="Arial" w:cs="Arial"/>
              <w:b/>
              <w:sz w:val="18"/>
              <w:szCs w:val="18"/>
              <w:lang w:val="pt-BR"/>
            </w:rPr>
            <w:tab/>
          </w:r>
          <w:r w:rsidRPr="002831D7">
            <w:rPr>
              <w:rFonts w:ascii="Arial" w:hAnsi="Arial" w:cs="Arial"/>
              <w:b/>
              <w:sz w:val="18"/>
              <w:szCs w:val="18"/>
              <w:lang w:val="pt-BR"/>
            </w:rPr>
            <w:tab/>
          </w:r>
        </w:p>
        <w:p w:rsidR="00210295" w:rsidRPr="002831D7" w:rsidRDefault="00210295" w:rsidP="00FB6D3B">
          <w:pPr>
            <w:rPr>
              <w:rFonts w:ascii="Arial" w:hAnsi="Arial" w:cs="Arial"/>
              <w:b/>
              <w:sz w:val="18"/>
              <w:szCs w:val="18"/>
              <w:lang w:val="pt-BR"/>
            </w:rPr>
          </w:pPr>
          <w:r w:rsidRPr="002831D7">
            <w:rPr>
              <w:rFonts w:ascii="Arial" w:hAnsi="Arial" w:cs="Arial"/>
              <w:b/>
              <w:sz w:val="18"/>
              <w:szCs w:val="18"/>
              <w:lang w:val="pt-BR"/>
            </w:rPr>
            <w:t>Sector 1, 011822</w:t>
          </w:r>
        </w:p>
        <w:p w:rsidR="00210295" w:rsidRPr="002831D7" w:rsidRDefault="00210295" w:rsidP="00FB6D3B">
          <w:pPr>
            <w:rPr>
              <w:rFonts w:ascii="Arial" w:hAnsi="Arial" w:cs="Arial"/>
              <w:b/>
              <w:sz w:val="18"/>
              <w:szCs w:val="18"/>
            </w:rPr>
          </w:pPr>
          <w:r w:rsidRPr="002831D7">
            <w:rPr>
              <w:rFonts w:ascii="Arial" w:hAnsi="Arial" w:cs="Arial"/>
              <w:b/>
              <w:sz w:val="18"/>
              <w:szCs w:val="18"/>
            </w:rPr>
            <w:t>Bucureşti, România</w:t>
          </w:r>
        </w:p>
      </w:tc>
      <w:tc>
        <w:tcPr>
          <w:tcW w:w="5343" w:type="dxa"/>
        </w:tcPr>
        <w:p w:rsidR="00210295" w:rsidRPr="002831D7" w:rsidRDefault="00372536" w:rsidP="002831D7">
          <w:pPr>
            <w:jc w:val="right"/>
          </w:pPr>
          <w:r>
            <w:rPr>
              <w:rFonts w:ascii="Arial" w:hAnsi="Arial" w:cs="Arial"/>
              <w:b/>
              <w:noProof/>
              <w:sz w:val="18"/>
              <w:szCs w:val="18"/>
              <w:lang w:eastAsia="ro-RO"/>
            </w:rPr>
            <w:drawing>
              <wp:inline distT="0" distB="0" distL="0" distR="0">
                <wp:extent cx="169545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312" t="29518" r="11139" b="29518"/>
                        <a:stretch>
                          <a:fillRect/>
                        </a:stretch>
                      </pic:blipFill>
                      <pic:spPr bwMode="auto">
                        <a:xfrm>
                          <a:off x="0" y="0"/>
                          <a:ext cx="1695450" cy="542925"/>
                        </a:xfrm>
                        <a:prstGeom prst="rect">
                          <a:avLst/>
                        </a:prstGeom>
                        <a:noFill/>
                        <a:ln w="9525">
                          <a:noFill/>
                          <a:miter lim="800000"/>
                          <a:headEnd/>
                          <a:tailEnd/>
                        </a:ln>
                      </pic:spPr>
                    </pic:pic>
                  </a:graphicData>
                </a:graphic>
              </wp:inline>
            </w:drawing>
          </w:r>
        </w:p>
      </w:tc>
    </w:tr>
  </w:tbl>
  <w:p w:rsidR="00210295" w:rsidRDefault="00210295" w:rsidP="00FB6D3B">
    <w:pPr>
      <w:pStyle w:val="Header"/>
      <w:tabs>
        <w:tab w:val="clear" w:pos="4320"/>
        <w:tab w:val="clear" w:pos="8640"/>
        <w:tab w:val="left" w:pos="79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388"/>
    <w:multiLevelType w:val="hybridMultilevel"/>
    <w:tmpl w:val="77F201A8"/>
    <w:lvl w:ilvl="0" w:tplc="52260AF4">
      <w:start w:val="1"/>
      <w:numFmt w:val="upperRoman"/>
      <w:lvlText w:val="%1."/>
      <w:lvlJc w:val="left"/>
      <w:pPr>
        <w:tabs>
          <w:tab w:val="num" w:pos="1441"/>
        </w:tabs>
        <w:ind w:left="1441" w:hanging="735"/>
      </w:pPr>
      <w:rPr>
        <w:rFonts w:cs="Times New Roman" w:hint="default"/>
      </w:rPr>
    </w:lvl>
    <w:lvl w:ilvl="1" w:tplc="C93A30C4">
      <w:start w:val="1"/>
      <w:numFmt w:val="decimal"/>
      <w:lvlText w:val="%2."/>
      <w:lvlJc w:val="left"/>
      <w:pPr>
        <w:tabs>
          <w:tab w:val="num" w:pos="1786"/>
        </w:tabs>
        <w:ind w:left="1786" w:hanging="360"/>
      </w:pPr>
      <w:rPr>
        <w:rFonts w:ascii="Times New Roman" w:eastAsia="Times New Roman" w:hAnsi="Times New Roman" w:cs="Times New Roman"/>
      </w:rPr>
    </w:lvl>
    <w:lvl w:ilvl="2" w:tplc="0409001B" w:tentative="1">
      <w:start w:val="1"/>
      <w:numFmt w:val="lowerRoman"/>
      <w:lvlText w:val="%3."/>
      <w:lvlJc w:val="right"/>
      <w:pPr>
        <w:tabs>
          <w:tab w:val="num" w:pos="2506"/>
        </w:tabs>
        <w:ind w:left="2506" w:hanging="180"/>
      </w:pPr>
      <w:rPr>
        <w:rFonts w:cs="Times New Roman"/>
      </w:rPr>
    </w:lvl>
    <w:lvl w:ilvl="3" w:tplc="0409000F" w:tentative="1">
      <w:start w:val="1"/>
      <w:numFmt w:val="decimal"/>
      <w:lvlText w:val="%4."/>
      <w:lvlJc w:val="left"/>
      <w:pPr>
        <w:tabs>
          <w:tab w:val="num" w:pos="3226"/>
        </w:tabs>
        <w:ind w:left="3226" w:hanging="360"/>
      </w:pPr>
      <w:rPr>
        <w:rFonts w:cs="Times New Roman"/>
      </w:rPr>
    </w:lvl>
    <w:lvl w:ilvl="4" w:tplc="04090019" w:tentative="1">
      <w:start w:val="1"/>
      <w:numFmt w:val="lowerLetter"/>
      <w:lvlText w:val="%5."/>
      <w:lvlJc w:val="left"/>
      <w:pPr>
        <w:tabs>
          <w:tab w:val="num" w:pos="3946"/>
        </w:tabs>
        <w:ind w:left="3946" w:hanging="360"/>
      </w:pPr>
      <w:rPr>
        <w:rFonts w:cs="Times New Roman"/>
      </w:rPr>
    </w:lvl>
    <w:lvl w:ilvl="5" w:tplc="0409001B" w:tentative="1">
      <w:start w:val="1"/>
      <w:numFmt w:val="lowerRoman"/>
      <w:lvlText w:val="%6."/>
      <w:lvlJc w:val="right"/>
      <w:pPr>
        <w:tabs>
          <w:tab w:val="num" w:pos="4666"/>
        </w:tabs>
        <w:ind w:left="4666" w:hanging="180"/>
      </w:pPr>
      <w:rPr>
        <w:rFonts w:cs="Times New Roman"/>
      </w:rPr>
    </w:lvl>
    <w:lvl w:ilvl="6" w:tplc="0409000F" w:tentative="1">
      <w:start w:val="1"/>
      <w:numFmt w:val="decimal"/>
      <w:lvlText w:val="%7."/>
      <w:lvlJc w:val="left"/>
      <w:pPr>
        <w:tabs>
          <w:tab w:val="num" w:pos="5386"/>
        </w:tabs>
        <w:ind w:left="5386" w:hanging="360"/>
      </w:pPr>
      <w:rPr>
        <w:rFonts w:cs="Times New Roman"/>
      </w:rPr>
    </w:lvl>
    <w:lvl w:ilvl="7" w:tplc="04090019" w:tentative="1">
      <w:start w:val="1"/>
      <w:numFmt w:val="lowerLetter"/>
      <w:lvlText w:val="%8."/>
      <w:lvlJc w:val="left"/>
      <w:pPr>
        <w:tabs>
          <w:tab w:val="num" w:pos="6106"/>
        </w:tabs>
        <w:ind w:left="6106" w:hanging="360"/>
      </w:pPr>
      <w:rPr>
        <w:rFonts w:cs="Times New Roman"/>
      </w:rPr>
    </w:lvl>
    <w:lvl w:ilvl="8" w:tplc="0409001B" w:tentative="1">
      <w:start w:val="1"/>
      <w:numFmt w:val="lowerRoman"/>
      <w:lvlText w:val="%9."/>
      <w:lvlJc w:val="right"/>
      <w:pPr>
        <w:tabs>
          <w:tab w:val="num" w:pos="6826"/>
        </w:tabs>
        <w:ind w:left="6826" w:hanging="180"/>
      </w:pPr>
      <w:rPr>
        <w:rFonts w:cs="Times New Roman"/>
      </w:rPr>
    </w:lvl>
  </w:abstractNum>
  <w:abstractNum w:abstractNumId="1">
    <w:nsid w:val="27286479"/>
    <w:multiLevelType w:val="hybridMultilevel"/>
    <w:tmpl w:val="004E1420"/>
    <w:lvl w:ilvl="0" w:tplc="E1B0C682">
      <w:start w:val="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3724DBC"/>
    <w:multiLevelType w:val="hybridMultilevel"/>
    <w:tmpl w:val="90A0C3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95407F4"/>
    <w:multiLevelType w:val="hybridMultilevel"/>
    <w:tmpl w:val="84B80A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1911E2F"/>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AD"/>
    <w:rsid w:val="00003405"/>
    <w:rsid w:val="00016B76"/>
    <w:rsid w:val="00035B5F"/>
    <w:rsid w:val="00056DDF"/>
    <w:rsid w:val="00081B1B"/>
    <w:rsid w:val="000950AC"/>
    <w:rsid w:val="0009710A"/>
    <w:rsid w:val="000A057D"/>
    <w:rsid w:val="000A39D3"/>
    <w:rsid w:val="000A4A5D"/>
    <w:rsid w:val="000B4C07"/>
    <w:rsid w:val="000E6630"/>
    <w:rsid w:val="00110B77"/>
    <w:rsid w:val="00137B4E"/>
    <w:rsid w:val="001846A1"/>
    <w:rsid w:val="001914A0"/>
    <w:rsid w:val="001A586D"/>
    <w:rsid w:val="001D59B4"/>
    <w:rsid w:val="00210295"/>
    <w:rsid w:val="00223AEF"/>
    <w:rsid w:val="00236E65"/>
    <w:rsid w:val="00271DA9"/>
    <w:rsid w:val="00277CA2"/>
    <w:rsid w:val="002831D7"/>
    <w:rsid w:val="002852B6"/>
    <w:rsid w:val="00294096"/>
    <w:rsid w:val="002A1716"/>
    <w:rsid w:val="002A5838"/>
    <w:rsid w:val="002C2893"/>
    <w:rsid w:val="002C2AC1"/>
    <w:rsid w:val="002F57C3"/>
    <w:rsid w:val="00343903"/>
    <w:rsid w:val="00354B31"/>
    <w:rsid w:val="003557E6"/>
    <w:rsid w:val="003676FF"/>
    <w:rsid w:val="00372536"/>
    <w:rsid w:val="0038254B"/>
    <w:rsid w:val="0039576E"/>
    <w:rsid w:val="003A07C2"/>
    <w:rsid w:val="003C5C68"/>
    <w:rsid w:val="003E25B8"/>
    <w:rsid w:val="003F0728"/>
    <w:rsid w:val="003F5262"/>
    <w:rsid w:val="004329BF"/>
    <w:rsid w:val="0045033D"/>
    <w:rsid w:val="004756CA"/>
    <w:rsid w:val="00476ED5"/>
    <w:rsid w:val="004B1555"/>
    <w:rsid w:val="004B3C43"/>
    <w:rsid w:val="004C143F"/>
    <w:rsid w:val="004C3925"/>
    <w:rsid w:val="004D0FE2"/>
    <w:rsid w:val="004E5D1A"/>
    <w:rsid w:val="00507367"/>
    <w:rsid w:val="005162D9"/>
    <w:rsid w:val="00517EEF"/>
    <w:rsid w:val="005331AB"/>
    <w:rsid w:val="00543FA2"/>
    <w:rsid w:val="0056107B"/>
    <w:rsid w:val="00563BEB"/>
    <w:rsid w:val="00584D3F"/>
    <w:rsid w:val="005A3EFA"/>
    <w:rsid w:val="005A42EE"/>
    <w:rsid w:val="005C3051"/>
    <w:rsid w:val="005D126A"/>
    <w:rsid w:val="005D3630"/>
    <w:rsid w:val="005D3F92"/>
    <w:rsid w:val="005E0177"/>
    <w:rsid w:val="005E2AF0"/>
    <w:rsid w:val="005E6BF8"/>
    <w:rsid w:val="005E6E0E"/>
    <w:rsid w:val="006053D2"/>
    <w:rsid w:val="0063505E"/>
    <w:rsid w:val="00655C1A"/>
    <w:rsid w:val="00663C1B"/>
    <w:rsid w:val="006801D8"/>
    <w:rsid w:val="006B0F7A"/>
    <w:rsid w:val="006C4A41"/>
    <w:rsid w:val="006F6C7A"/>
    <w:rsid w:val="006F7987"/>
    <w:rsid w:val="00702755"/>
    <w:rsid w:val="00707FC1"/>
    <w:rsid w:val="00714A88"/>
    <w:rsid w:val="00765DD9"/>
    <w:rsid w:val="00785480"/>
    <w:rsid w:val="0079082B"/>
    <w:rsid w:val="00792027"/>
    <w:rsid w:val="007A38C6"/>
    <w:rsid w:val="007B21C2"/>
    <w:rsid w:val="007C6555"/>
    <w:rsid w:val="007E3EE4"/>
    <w:rsid w:val="007F7614"/>
    <w:rsid w:val="008016DA"/>
    <w:rsid w:val="00825745"/>
    <w:rsid w:val="00835BAF"/>
    <w:rsid w:val="00850B46"/>
    <w:rsid w:val="008554E2"/>
    <w:rsid w:val="00867CA9"/>
    <w:rsid w:val="00892DE3"/>
    <w:rsid w:val="008A16F6"/>
    <w:rsid w:val="008B7DFD"/>
    <w:rsid w:val="008C254A"/>
    <w:rsid w:val="008D0833"/>
    <w:rsid w:val="008D197E"/>
    <w:rsid w:val="008D4191"/>
    <w:rsid w:val="008F5989"/>
    <w:rsid w:val="008F5D38"/>
    <w:rsid w:val="008F7F05"/>
    <w:rsid w:val="0092169E"/>
    <w:rsid w:val="00923CC7"/>
    <w:rsid w:val="00940749"/>
    <w:rsid w:val="00960CF8"/>
    <w:rsid w:val="00990650"/>
    <w:rsid w:val="00997D2C"/>
    <w:rsid w:val="009C3762"/>
    <w:rsid w:val="009D7053"/>
    <w:rsid w:val="009E1F5F"/>
    <w:rsid w:val="00A31E98"/>
    <w:rsid w:val="00A32E77"/>
    <w:rsid w:val="00A656A5"/>
    <w:rsid w:val="00A7363F"/>
    <w:rsid w:val="00AC11C3"/>
    <w:rsid w:val="00AC5D47"/>
    <w:rsid w:val="00AD167B"/>
    <w:rsid w:val="00AD5B4A"/>
    <w:rsid w:val="00AE2B0A"/>
    <w:rsid w:val="00B213CC"/>
    <w:rsid w:val="00B62C35"/>
    <w:rsid w:val="00B6640F"/>
    <w:rsid w:val="00BB6605"/>
    <w:rsid w:val="00BD006F"/>
    <w:rsid w:val="00BE7FDF"/>
    <w:rsid w:val="00BF64F2"/>
    <w:rsid w:val="00BF6BB9"/>
    <w:rsid w:val="00C336E3"/>
    <w:rsid w:val="00C357CC"/>
    <w:rsid w:val="00C43C0D"/>
    <w:rsid w:val="00C520A6"/>
    <w:rsid w:val="00C536FC"/>
    <w:rsid w:val="00C63098"/>
    <w:rsid w:val="00C76FC3"/>
    <w:rsid w:val="00C77FDE"/>
    <w:rsid w:val="00CA00FE"/>
    <w:rsid w:val="00CB0557"/>
    <w:rsid w:val="00CC5001"/>
    <w:rsid w:val="00CE2304"/>
    <w:rsid w:val="00CF36C2"/>
    <w:rsid w:val="00D052BF"/>
    <w:rsid w:val="00D1146C"/>
    <w:rsid w:val="00D31592"/>
    <w:rsid w:val="00D31FB0"/>
    <w:rsid w:val="00D34F14"/>
    <w:rsid w:val="00D708BC"/>
    <w:rsid w:val="00D72298"/>
    <w:rsid w:val="00D86D3D"/>
    <w:rsid w:val="00D93B11"/>
    <w:rsid w:val="00D967AD"/>
    <w:rsid w:val="00DA1A31"/>
    <w:rsid w:val="00DC5198"/>
    <w:rsid w:val="00DD2F36"/>
    <w:rsid w:val="00DD7884"/>
    <w:rsid w:val="00DE46A3"/>
    <w:rsid w:val="00DF75BD"/>
    <w:rsid w:val="00E01934"/>
    <w:rsid w:val="00E34152"/>
    <w:rsid w:val="00E57862"/>
    <w:rsid w:val="00E67F3F"/>
    <w:rsid w:val="00E758C5"/>
    <w:rsid w:val="00E94917"/>
    <w:rsid w:val="00EA34BE"/>
    <w:rsid w:val="00EB4092"/>
    <w:rsid w:val="00EF2D32"/>
    <w:rsid w:val="00EF6EFF"/>
    <w:rsid w:val="00F1497B"/>
    <w:rsid w:val="00F14FAA"/>
    <w:rsid w:val="00F33F17"/>
    <w:rsid w:val="00F40918"/>
    <w:rsid w:val="00F565BF"/>
    <w:rsid w:val="00F61A56"/>
    <w:rsid w:val="00F64645"/>
    <w:rsid w:val="00FA6AC2"/>
    <w:rsid w:val="00FB6D3B"/>
    <w:rsid w:val="00FC2135"/>
    <w:rsid w:val="00FD07DF"/>
    <w:rsid w:val="00FD24B8"/>
    <w:rsid w:val="00FE17E2"/>
    <w:rsid w:val="00FF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C3"/>
    <w:rPr>
      <w:lang w:val="ro-RO"/>
    </w:rPr>
  </w:style>
  <w:style w:type="paragraph" w:styleId="Heading2">
    <w:name w:val="heading 2"/>
    <w:basedOn w:val="Normal"/>
    <w:next w:val="Normal"/>
    <w:link w:val="Heading2Char1"/>
    <w:uiPriority w:val="99"/>
    <w:qFormat/>
    <w:locked/>
    <w:rsid w:val="00C43C0D"/>
    <w:pPr>
      <w:keepNext/>
      <w:tabs>
        <w:tab w:val="num" w:pos="360"/>
      </w:tabs>
      <w:suppressAutoHyphens/>
      <w:jc w:val="center"/>
      <w:outlineLvl w:val="1"/>
    </w:pPr>
    <w:rPr>
      <w:rFonts w:ascii="Arial" w:hAnsi="Arial" w:cs="Arial"/>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9"/>
    <w:semiHidden/>
    <w:locked/>
    <w:rsid w:val="008016DA"/>
    <w:rPr>
      <w:rFonts w:ascii="Cambria" w:hAnsi="Cambria" w:cs="Times New Roman"/>
      <w:b/>
      <w:bCs/>
      <w:i/>
      <w:iCs/>
      <w:sz w:val="28"/>
      <w:szCs w:val="28"/>
      <w:lang w:val="ro-RO"/>
    </w:rPr>
  </w:style>
  <w:style w:type="paragraph" w:styleId="Header">
    <w:name w:val="header"/>
    <w:basedOn w:val="Normal"/>
    <w:link w:val="HeaderChar"/>
    <w:uiPriority w:val="99"/>
    <w:rsid w:val="00D967AD"/>
    <w:pPr>
      <w:tabs>
        <w:tab w:val="center" w:pos="4320"/>
        <w:tab w:val="right" w:pos="8640"/>
      </w:tabs>
    </w:pPr>
  </w:style>
  <w:style w:type="character" w:customStyle="1" w:styleId="HeaderChar">
    <w:name w:val="Header Char"/>
    <w:basedOn w:val="DefaultParagraphFont"/>
    <w:link w:val="Header"/>
    <w:uiPriority w:val="99"/>
    <w:semiHidden/>
    <w:locked/>
    <w:rsid w:val="00785480"/>
    <w:rPr>
      <w:rFonts w:cs="Times New Roman"/>
      <w:sz w:val="24"/>
      <w:szCs w:val="24"/>
    </w:rPr>
  </w:style>
  <w:style w:type="paragraph" w:styleId="Footer">
    <w:name w:val="footer"/>
    <w:basedOn w:val="Normal"/>
    <w:link w:val="FooterChar"/>
    <w:uiPriority w:val="99"/>
    <w:rsid w:val="00D967AD"/>
    <w:pPr>
      <w:tabs>
        <w:tab w:val="center" w:pos="4320"/>
        <w:tab w:val="right" w:pos="8640"/>
      </w:tabs>
    </w:pPr>
  </w:style>
  <w:style w:type="character" w:customStyle="1" w:styleId="FooterChar">
    <w:name w:val="Footer Char"/>
    <w:basedOn w:val="DefaultParagraphFont"/>
    <w:link w:val="Footer"/>
    <w:uiPriority w:val="99"/>
    <w:semiHidden/>
    <w:locked/>
    <w:rsid w:val="00785480"/>
    <w:rPr>
      <w:rFonts w:cs="Times New Roman"/>
      <w:sz w:val="24"/>
      <w:szCs w:val="24"/>
    </w:rPr>
  </w:style>
  <w:style w:type="table" w:styleId="TableGrid">
    <w:name w:val="Table Grid"/>
    <w:basedOn w:val="TableNormal"/>
    <w:uiPriority w:val="99"/>
    <w:rsid w:val="00D72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77FDE"/>
    <w:pPr>
      <w:jc w:val="both"/>
    </w:pPr>
  </w:style>
  <w:style w:type="character" w:customStyle="1" w:styleId="BodyTextChar">
    <w:name w:val="Body Text Char"/>
    <w:basedOn w:val="DefaultParagraphFont"/>
    <w:link w:val="BodyText"/>
    <w:uiPriority w:val="99"/>
    <w:locked/>
    <w:rsid w:val="00C77FDE"/>
    <w:rPr>
      <w:rFonts w:cs="Times New Roman"/>
    </w:rPr>
  </w:style>
  <w:style w:type="paragraph" w:styleId="BalloonText">
    <w:name w:val="Balloon Text"/>
    <w:basedOn w:val="Normal"/>
    <w:link w:val="BalloonTextChar"/>
    <w:uiPriority w:val="99"/>
    <w:rsid w:val="0092169E"/>
    <w:rPr>
      <w:rFonts w:ascii="Tahoma" w:hAnsi="Tahoma" w:cs="Tahoma"/>
      <w:sz w:val="16"/>
      <w:szCs w:val="16"/>
    </w:rPr>
  </w:style>
  <w:style w:type="character" w:customStyle="1" w:styleId="BalloonTextChar">
    <w:name w:val="Balloon Text Char"/>
    <w:basedOn w:val="DefaultParagraphFont"/>
    <w:link w:val="BalloonText"/>
    <w:uiPriority w:val="99"/>
    <w:locked/>
    <w:rsid w:val="0092169E"/>
    <w:rPr>
      <w:rFonts w:ascii="Tahoma" w:hAnsi="Tahoma" w:cs="Tahoma"/>
      <w:sz w:val="16"/>
      <w:szCs w:val="16"/>
    </w:rPr>
  </w:style>
  <w:style w:type="paragraph" w:styleId="ListParagraph">
    <w:name w:val="List Paragraph"/>
    <w:basedOn w:val="Normal"/>
    <w:uiPriority w:val="99"/>
    <w:qFormat/>
    <w:rsid w:val="002A1716"/>
    <w:pPr>
      <w:ind w:left="720"/>
      <w:contextualSpacing/>
    </w:pPr>
  </w:style>
  <w:style w:type="character" w:customStyle="1" w:styleId="ln2talineat">
    <w:name w:val="ln2talineat"/>
    <w:basedOn w:val="DefaultParagraphFont"/>
    <w:uiPriority w:val="99"/>
    <w:rsid w:val="002A1716"/>
    <w:rPr>
      <w:rFonts w:cs="Times New Roman"/>
    </w:rPr>
  </w:style>
  <w:style w:type="character" w:styleId="CommentReference">
    <w:name w:val="annotation reference"/>
    <w:basedOn w:val="DefaultParagraphFont"/>
    <w:uiPriority w:val="99"/>
    <w:rsid w:val="005162D9"/>
    <w:rPr>
      <w:rFonts w:cs="Times New Roman"/>
      <w:sz w:val="16"/>
      <w:szCs w:val="16"/>
    </w:rPr>
  </w:style>
  <w:style w:type="paragraph" w:styleId="CommentText">
    <w:name w:val="annotation text"/>
    <w:basedOn w:val="Normal"/>
    <w:link w:val="CommentTextChar1"/>
    <w:uiPriority w:val="99"/>
    <w:rsid w:val="005162D9"/>
  </w:style>
  <w:style w:type="character" w:customStyle="1" w:styleId="CommentTextChar">
    <w:name w:val="Comment Text Char"/>
    <w:basedOn w:val="DefaultParagraphFont"/>
    <w:uiPriority w:val="99"/>
    <w:semiHidden/>
    <w:locked/>
    <w:rsid w:val="008016DA"/>
    <w:rPr>
      <w:rFonts w:cs="Times New Roman"/>
      <w:sz w:val="20"/>
      <w:szCs w:val="20"/>
      <w:lang w:val="ro-RO"/>
    </w:rPr>
  </w:style>
  <w:style w:type="character" w:customStyle="1" w:styleId="CommentTextChar1">
    <w:name w:val="Comment Text Char1"/>
    <w:basedOn w:val="DefaultParagraphFont"/>
    <w:link w:val="CommentText"/>
    <w:uiPriority w:val="99"/>
    <w:locked/>
    <w:rsid w:val="005162D9"/>
    <w:rPr>
      <w:rFonts w:cs="Times New Roman"/>
      <w:lang w:val="ro-RO" w:eastAsia="en-US" w:bidi="ar-SA"/>
    </w:rPr>
  </w:style>
  <w:style w:type="character" w:styleId="Hyperlink">
    <w:name w:val="Hyperlink"/>
    <w:basedOn w:val="DefaultParagraphFont"/>
    <w:uiPriority w:val="99"/>
    <w:rsid w:val="005162D9"/>
    <w:rPr>
      <w:rFonts w:cs="Times New Roman"/>
      <w:color w:val="0000FF"/>
      <w:u w:val="single"/>
    </w:rPr>
  </w:style>
  <w:style w:type="character" w:customStyle="1" w:styleId="Heading2Char1">
    <w:name w:val="Heading 2 Char1"/>
    <w:basedOn w:val="DefaultParagraphFont"/>
    <w:link w:val="Heading2"/>
    <w:uiPriority w:val="99"/>
    <w:locked/>
    <w:rsid w:val="00C43C0D"/>
    <w:rPr>
      <w:rFonts w:ascii="Arial" w:hAnsi="Arial" w:cs="Arial"/>
      <w:sz w:val="24"/>
      <w:szCs w:val="24"/>
      <w:lang w:val="ro-RO" w:eastAsia="ar-SA" w:bidi="ar-SA"/>
    </w:rPr>
  </w:style>
  <w:style w:type="paragraph" w:styleId="CommentSubject">
    <w:name w:val="annotation subject"/>
    <w:basedOn w:val="CommentText"/>
    <w:next w:val="CommentText"/>
    <w:link w:val="CommentSubjectChar"/>
    <w:uiPriority w:val="99"/>
    <w:semiHidden/>
    <w:rsid w:val="005D126A"/>
    <w:rPr>
      <w:b/>
      <w:bCs/>
    </w:rPr>
  </w:style>
  <w:style w:type="character" w:customStyle="1" w:styleId="CommentSubjectChar">
    <w:name w:val="Comment Subject Char"/>
    <w:basedOn w:val="CommentTextChar1"/>
    <w:link w:val="CommentSubject"/>
    <w:uiPriority w:val="99"/>
    <w:semiHidden/>
    <w:locked/>
    <w:rsid w:val="008F5D38"/>
    <w:rPr>
      <w:rFonts w:cs="Times New Roman"/>
      <w:b/>
      <w:bCs/>
      <w:sz w:val="20"/>
      <w:szCs w:val="20"/>
      <w:lang w:val="ro-RO" w:eastAsia="en-US" w:bidi="ar-SA"/>
    </w:rPr>
  </w:style>
  <w:style w:type="character" w:styleId="Emphasis">
    <w:name w:val="Emphasis"/>
    <w:basedOn w:val="DefaultParagraphFont"/>
    <w:qFormat/>
    <w:locked/>
    <w:rsid w:val="00517E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C3"/>
    <w:rPr>
      <w:lang w:val="ro-RO"/>
    </w:rPr>
  </w:style>
  <w:style w:type="paragraph" w:styleId="Heading2">
    <w:name w:val="heading 2"/>
    <w:basedOn w:val="Normal"/>
    <w:next w:val="Normal"/>
    <w:link w:val="Heading2Char1"/>
    <w:uiPriority w:val="99"/>
    <w:qFormat/>
    <w:locked/>
    <w:rsid w:val="00C43C0D"/>
    <w:pPr>
      <w:keepNext/>
      <w:tabs>
        <w:tab w:val="num" w:pos="360"/>
      </w:tabs>
      <w:suppressAutoHyphens/>
      <w:jc w:val="center"/>
      <w:outlineLvl w:val="1"/>
    </w:pPr>
    <w:rPr>
      <w:rFonts w:ascii="Arial" w:hAnsi="Arial" w:cs="Arial"/>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9"/>
    <w:semiHidden/>
    <w:locked/>
    <w:rsid w:val="008016DA"/>
    <w:rPr>
      <w:rFonts w:ascii="Cambria" w:hAnsi="Cambria" w:cs="Times New Roman"/>
      <w:b/>
      <w:bCs/>
      <w:i/>
      <w:iCs/>
      <w:sz w:val="28"/>
      <w:szCs w:val="28"/>
      <w:lang w:val="ro-RO"/>
    </w:rPr>
  </w:style>
  <w:style w:type="paragraph" w:styleId="Header">
    <w:name w:val="header"/>
    <w:basedOn w:val="Normal"/>
    <w:link w:val="HeaderChar"/>
    <w:uiPriority w:val="99"/>
    <w:rsid w:val="00D967AD"/>
    <w:pPr>
      <w:tabs>
        <w:tab w:val="center" w:pos="4320"/>
        <w:tab w:val="right" w:pos="8640"/>
      </w:tabs>
    </w:pPr>
  </w:style>
  <w:style w:type="character" w:customStyle="1" w:styleId="HeaderChar">
    <w:name w:val="Header Char"/>
    <w:basedOn w:val="DefaultParagraphFont"/>
    <w:link w:val="Header"/>
    <w:uiPriority w:val="99"/>
    <w:semiHidden/>
    <w:locked/>
    <w:rsid w:val="00785480"/>
    <w:rPr>
      <w:rFonts w:cs="Times New Roman"/>
      <w:sz w:val="24"/>
      <w:szCs w:val="24"/>
    </w:rPr>
  </w:style>
  <w:style w:type="paragraph" w:styleId="Footer">
    <w:name w:val="footer"/>
    <w:basedOn w:val="Normal"/>
    <w:link w:val="FooterChar"/>
    <w:uiPriority w:val="99"/>
    <w:rsid w:val="00D967AD"/>
    <w:pPr>
      <w:tabs>
        <w:tab w:val="center" w:pos="4320"/>
        <w:tab w:val="right" w:pos="8640"/>
      </w:tabs>
    </w:pPr>
  </w:style>
  <w:style w:type="character" w:customStyle="1" w:styleId="FooterChar">
    <w:name w:val="Footer Char"/>
    <w:basedOn w:val="DefaultParagraphFont"/>
    <w:link w:val="Footer"/>
    <w:uiPriority w:val="99"/>
    <w:semiHidden/>
    <w:locked/>
    <w:rsid w:val="00785480"/>
    <w:rPr>
      <w:rFonts w:cs="Times New Roman"/>
      <w:sz w:val="24"/>
      <w:szCs w:val="24"/>
    </w:rPr>
  </w:style>
  <w:style w:type="table" w:styleId="TableGrid">
    <w:name w:val="Table Grid"/>
    <w:basedOn w:val="TableNormal"/>
    <w:uiPriority w:val="99"/>
    <w:rsid w:val="00D72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77FDE"/>
    <w:pPr>
      <w:jc w:val="both"/>
    </w:pPr>
  </w:style>
  <w:style w:type="character" w:customStyle="1" w:styleId="BodyTextChar">
    <w:name w:val="Body Text Char"/>
    <w:basedOn w:val="DefaultParagraphFont"/>
    <w:link w:val="BodyText"/>
    <w:uiPriority w:val="99"/>
    <w:locked/>
    <w:rsid w:val="00C77FDE"/>
    <w:rPr>
      <w:rFonts w:cs="Times New Roman"/>
    </w:rPr>
  </w:style>
  <w:style w:type="paragraph" w:styleId="BalloonText">
    <w:name w:val="Balloon Text"/>
    <w:basedOn w:val="Normal"/>
    <w:link w:val="BalloonTextChar"/>
    <w:uiPriority w:val="99"/>
    <w:rsid w:val="0092169E"/>
    <w:rPr>
      <w:rFonts w:ascii="Tahoma" w:hAnsi="Tahoma" w:cs="Tahoma"/>
      <w:sz w:val="16"/>
      <w:szCs w:val="16"/>
    </w:rPr>
  </w:style>
  <w:style w:type="character" w:customStyle="1" w:styleId="BalloonTextChar">
    <w:name w:val="Balloon Text Char"/>
    <w:basedOn w:val="DefaultParagraphFont"/>
    <w:link w:val="BalloonText"/>
    <w:uiPriority w:val="99"/>
    <w:locked/>
    <w:rsid w:val="0092169E"/>
    <w:rPr>
      <w:rFonts w:ascii="Tahoma" w:hAnsi="Tahoma" w:cs="Tahoma"/>
      <w:sz w:val="16"/>
      <w:szCs w:val="16"/>
    </w:rPr>
  </w:style>
  <w:style w:type="paragraph" w:styleId="ListParagraph">
    <w:name w:val="List Paragraph"/>
    <w:basedOn w:val="Normal"/>
    <w:uiPriority w:val="99"/>
    <w:qFormat/>
    <w:rsid w:val="002A1716"/>
    <w:pPr>
      <w:ind w:left="720"/>
      <w:contextualSpacing/>
    </w:pPr>
  </w:style>
  <w:style w:type="character" w:customStyle="1" w:styleId="ln2talineat">
    <w:name w:val="ln2talineat"/>
    <w:basedOn w:val="DefaultParagraphFont"/>
    <w:uiPriority w:val="99"/>
    <w:rsid w:val="002A1716"/>
    <w:rPr>
      <w:rFonts w:cs="Times New Roman"/>
    </w:rPr>
  </w:style>
  <w:style w:type="character" w:styleId="CommentReference">
    <w:name w:val="annotation reference"/>
    <w:basedOn w:val="DefaultParagraphFont"/>
    <w:uiPriority w:val="99"/>
    <w:rsid w:val="005162D9"/>
    <w:rPr>
      <w:rFonts w:cs="Times New Roman"/>
      <w:sz w:val="16"/>
      <w:szCs w:val="16"/>
    </w:rPr>
  </w:style>
  <w:style w:type="paragraph" w:styleId="CommentText">
    <w:name w:val="annotation text"/>
    <w:basedOn w:val="Normal"/>
    <w:link w:val="CommentTextChar1"/>
    <w:uiPriority w:val="99"/>
    <w:rsid w:val="005162D9"/>
  </w:style>
  <w:style w:type="character" w:customStyle="1" w:styleId="CommentTextChar">
    <w:name w:val="Comment Text Char"/>
    <w:basedOn w:val="DefaultParagraphFont"/>
    <w:uiPriority w:val="99"/>
    <w:semiHidden/>
    <w:locked/>
    <w:rsid w:val="008016DA"/>
    <w:rPr>
      <w:rFonts w:cs="Times New Roman"/>
      <w:sz w:val="20"/>
      <w:szCs w:val="20"/>
      <w:lang w:val="ro-RO"/>
    </w:rPr>
  </w:style>
  <w:style w:type="character" w:customStyle="1" w:styleId="CommentTextChar1">
    <w:name w:val="Comment Text Char1"/>
    <w:basedOn w:val="DefaultParagraphFont"/>
    <w:link w:val="CommentText"/>
    <w:uiPriority w:val="99"/>
    <w:locked/>
    <w:rsid w:val="005162D9"/>
    <w:rPr>
      <w:rFonts w:cs="Times New Roman"/>
      <w:lang w:val="ro-RO" w:eastAsia="en-US" w:bidi="ar-SA"/>
    </w:rPr>
  </w:style>
  <w:style w:type="character" w:styleId="Hyperlink">
    <w:name w:val="Hyperlink"/>
    <w:basedOn w:val="DefaultParagraphFont"/>
    <w:uiPriority w:val="99"/>
    <w:rsid w:val="005162D9"/>
    <w:rPr>
      <w:rFonts w:cs="Times New Roman"/>
      <w:color w:val="0000FF"/>
      <w:u w:val="single"/>
    </w:rPr>
  </w:style>
  <w:style w:type="character" w:customStyle="1" w:styleId="Heading2Char1">
    <w:name w:val="Heading 2 Char1"/>
    <w:basedOn w:val="DefaultParagraphFont"/>
    <w:link w:val="Heading2"/>
    <w:uiPriority w:val="99"/>
    <w:locked/>
    <w:rsid w:val="00C43C0D"/>
    <w:rPr>
      <w:rFonts w:ascii="Arial" w:hAnsi="Arial" w:cs="Arial"/>
      <w:sz w:val="24"/>
      <w:szCs w:val="24"/>
      <w:lang w:val="ro-RO" w:eastAsia="ar-SA" w:bidi="ar-SA"/>
    </w:rPr>
  </w:style>
  <w:style w:type="paragraph" w:styleId="CommentSubject">
    <w:name w:val="annotation subject"/>
    <w:basedOn w:val="CommentText"/>
    <w:next w:val="CommentText"/>
    <w:link w:val="CommentSubjectChar"/>
    <w:uiPriority w:val="99"/>
    <w:semiHidden/>
    <w:rsid w:val="005D126A"/>
    <w:rPr>
      <w:b/>
      <w:bCs/>
    </w:rPr>
  </w:style>
  <w:style w:type="character" w:customStyle="1" w:styleId="CommentSubjectChar">
    <w:name w:val="Comment Subject Char"/>
    <w:basedOn w:val="CommentTextChar1"/>
    <w:link w:val="CommentSubject"/>
    <w:uiPriority w:val="99"/>
    <w:semiHidden/>
    <w:locked/>
    <w:rsid w:val="008F5D38"/>
    <w:rPr>
      <w:rFonts w:cs="Times New Roman"/>
      <w:b/>
      <w:bCs/>
      <w:sz w:val="20"/>
      <w:szCs w:val="20"/>
      <w:lang w:val="ro-RO" w:eastAsia="en-US" w:bidi="ar-SA"/>
    </w:rPr>
  </w:style>
  <w:style w:type="character" w:styleId="Emphasis">
    <w:name w:val="Emphasis"/>
    <w:basedOn w:val="DefaultParagraphFont"/>
    <w:qFormat/>
    <w:locked/>
    <w:rsid w:val="00517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4910">
      <w:marLeft w:val="0"/>
      <w:marRight w:val="0"/>
      <w:marTop w:val="0"/>
      <w:marBottom w:val="0"/>
      <w:divBdr>
        <w:top w:val="none" w:sz="0" w:space="0" w:color="auto"/>
        <w:left w:val="none" w:sz="0" w:space="0" w:color="auto"/>
        <w:bottom w:val="none" w:sz="0" w:space="0" w:color="auto"/>
        <w:right w:val="none" w:sz="0" w:space="0" w:color="auto"/>
      </w:divBdr>
    </w:div>
    <w:div w:id="1259024911">
      <w:marLeft w:val="0"/>
      <w:marRight w:val="0"/>
      <w:marTop w:val="0"/>
      <w:marBottom w:val="0"/>
      <w:divBdr>
        <w:top w:val="none" w:sz="0" w:space="0" w:color="auto"/>
        <w:left w:val="none" w:sz="0" w:space="0" w:color="auto"/>
        <w:bottom w:val="none" w:sz="0" w:space="0" w:color="auto"/>
        <w:right w:val="none" w:sz="0" w:space="0" w:color="auto"/>
      </w:divBdr>
    </w:div>
    <w:div w:id="1259024912">
      <w:marLeft w:val="0"/>
      <w:marRight w:val="0"/>
      <w:marTop w:val="0"/>
      <w:marBottom w:val="0"/>
      <w:divBdr>
        <w:top w:val="none" w:sz="0" w:space="0" w:color="auto"/>
        <w:left w:val="none" w:sz="0" w:space="0" w:color="auto"/>
        <w:bottom w:val="none" w:sz="0" w:space="0" w:color="auto"/>
        <w:right w:val="none" w:sz="0" w:space="0" w:color="auto"/>
      </w:divBdr>
    </w:div>
    <w:div w:id="1259024913">
      <w:marLeft w:val="0"/>
      <w:marRight w:val="0"/>
      <w:marTop w:val="0"/>
      <w:marBottom w:val="0"/>
      <w:divBdr>
        <w:top w:val="none" w:sz="0" w:space="0" w:color="auto"/>
        <w:left w:val="none" w:sz="0" w:space="0" w:color="auto"/>
        <w:bottom w:val="none" w:sz="0" w:space="0" w:color="auto"/>
        <w:right w:val="none" w:sz="0" w:space="0" w:color="auto"/>
      </w:divBdr>
    </w:div>
    <w:div w:id="1259024914">
      <w:marLeft w:val="0"/>
      <w:marRight w:val="0"/>
      <w:marTop w:val="0"/>
      <w:marBottom w:val="0"/>
      <w:divBdr>
        <w:top w:val="none" w:sz="0" w:space="0" w:color="auto"/>
        <w:left w:val="none" w:sz="0" w:space="0" w:color="auto"/>
        <w:bottom w:val="none" w:sz="0" w:space="0" w:color="auto"/>
        <w:right w:val="none" w:sz="0" w:space="0" w:color="auto"/>
      </w:divBdr>
    </w:div>
    <w:div w:id="1259024915">
      <w:marLeft w:val="0"/>
      <w:marRight w:val="0"/>
      <w:marTop w:val="0"/>
      <w:marBottom w:val="0"/>
      <w:divBdr>
        <w:top w:val="none" w:sz="0" w:space="0" w:color="auto"/>
        <w:left w:val="none" w:sz="0" w:space="0" w:color="auto"/>
        <w:bottom w:val="none" w:sz="0" w:space="0" w:color="auto"/>
        <w:right w:val="none" w:sz="0" w:space="0" w:color="auto"/>
      </w:divBdr>
    </w:div>
    <w:div w:id="1259024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niasig.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459</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INFORMARE</vt:lpstr>
    </vt:vector>
  </TitlesOfParts>
  <Company>Hewlett-Packard Company</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INFORMARE</dc:title>
  <dc:creator>madalina.constantin</dc:creator>
  <cp:lastModifiedBy>AILINCAI Andreea Mihaela</cp:lastModifiedBy>
  <cp:revision>9</cp:revision>
  <cp:lastPrinted>2014-01-22T15:31:00Z</cp:lastPrinted>
  <dcterms:created xsi:type="dcterms:W3CDTF">2015-09-29T13:04:00Z</dcterms:created>
  <dcterms:modified xsi:type="dcterms:W3CDTF">2015-09-29T13:14:00Z</dcterms:modified>
</cp:coreProperties>
</file>